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b/>
                <w:i/>
                <w:color w:val="000000" w:themeColor="text1"/>
              </w:rPr>
              <w:t xml:space="preserve">(наименование 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>
              <w:rPr>
                <w:sz w:val="24"/>
                <w:szCs w:val="24"/>
              </w:rPr>
              <w:t xml:space="preserve">проекту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постановление 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17 января 2022 года № 6-пп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</w:rPr>
              <w:t xml:space="preserve"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vinogradovaea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</w:t>
            </w:r>
            <w:r>
              <w:rPr>
                <w:sz w:val="24"/>
                <w:szCs w:val="24"/>
              </w:rPr>
              <w:t xml:space="preserve"> с 6 марта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20 марта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4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>
              <w:rPr>
                <w:color w:val="000000" w:themeColor="text1"/>
                <w:sz w:val="24"/>
                <w:szCs w:val="24"/>
              </w:rPr>
              <w:t xml:space="preserve">24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sz w:val="24"/>
                <w:szCs w:val="24"/>
              </w:rPr>
              <w:t xml:space="preserve">до 10.02.20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5г.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комплаенс»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2. </w:t>
            </w:r>
            <w:r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 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министерства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, разд</w:t>
            </w:r>
            <w:r>
              <w:rPr>
                <w:sz w:val="24"/>
                <w:szCs w:val="24"/>
              </w:rPr>
              <w:t xml:space="preserve">ел «Антимонопольный комплаенс»: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https://mintrans31.ru/deyatelnost/antimonopolnyj-komplaens/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Виноградова Елена Анатольевна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консультант</w:t>
            </w:r>
            <w:r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 xml:space="preserve">организации перевозок авиационным и железнодорожным транспортом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министерства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i/>
                <w:sz w:val="24"/>
                <w:szCs w:val="24"/>
              </w:rPr>
              <w:t xml:space="preserve"> Белгородской области,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 xml:space="preserve">33-54-21</w:t>
            </w:r>
            <w:r>
              <w:rPr>
                <w:i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9-00 до 18-00, перерыв с 13-00 до 14-00</w:t>
            </w:r>
            <w:r/>
          </w:p>
        </w:tc>
      </w:tr>
    </w:tbl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 w:customStyle="1">
    <w:name w:val="ConsPlusTitle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11</cp:revision>
  <dcterms:created xsi:type="dcterms:W3CDTF">2022-12-16T12:34:00Z</dcterms:created>
  <dcterms:modified xsi:type="dcterms:W3CDTF">2024-03-05T12:32:24Z</dcterms:modified>
</cp:coreProperties>
</file>