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332" w:rsidRDefault="00F42A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</w:r>
    </w:p>
    <w:p w:rsidR="00287332" w:rsidRDefault="00F42A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Правительства 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от 25 декабря 2023 года №</w:t>
      </w:r>
      <w:r w:rsidR="00DB5B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793-пп</w:t>
      </w: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332" w:rsidRDefault="00F42AD5">
      <w:pPr>
        <w:tabs>
          <w:tab w:val="center" w:pos="467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транспортной доступности на территории Белгородской области и повышения уровня безопасности транспортной инфраструктуры Правительство Белгородской области</w:t>
      </w:r>
      <w:r w:rsidR="00DB5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34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7332" w:rsidRDefault="00F42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</w:t>
      </w:r>
      <w:hyperlink r:id="rId7" w:tooltip="https://login.consultant.ru/link/?req=doc&amp;base=RLAW404&amp;n=96874" w:history="1">
        <w:r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25 декабря 2023 года №</w:t>
      </w:r>
      <w:r w:rsidR="00DB5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793-пп «Об утверждении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пообъектного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перечня строительства (реконструкции)</w:t>
      </w:r>
      <w:r w:rsidR="00DB5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r>
        <w:rPr>
          <w:rFonts w:ascii="Times New Roman" w:hAnsi="Times New Roman" w:cs="Times New Roman"/>
          <w:sz w:val="28"/>
          <w:szCs w:val="28"/>
        </w:rPr>
        <w:br/>
        <w:t xml:space="preserve">и строительства сетей наружного освещения вдоль автомобильных дорог </w:t>
      </w:r>
      <w:r>
        <w:rPr>
          <w:rFonts w:ascii="Times New Roman" w:hAnsi="Times New Roman" w:cs="Times New Roman"/>
          <w:sz w:val="28"/>
          <w:szCs w:val="28"/>
        </w:rPr>
        <w:br/>
        <w:t xml:space="preserve">в Белгородской области на 2024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2026 годы»:</w:t>
      </w:r>
    </w:p>
    <w:p w:rsidR="00287332" w:rsidRDefault="00F42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пообъектный</w:t>
      </w:r>
      <w:proofErr w:type="spellEnd"/>
      <w:r w:rsidR="00DB5B6A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ooltip="https://login.consultant.ru/link/?req=doc&amp;base=RLAW404&amp;n=85233&amp;dst=100029" w:history="1">
        <w:r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DB5B6A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(реконструкции) автомобильных дорог и строительства сетей наружного освещения вдоль автомобильных дорог в Белгородской области на 2024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2026 годы, утвержденный в пункте 1 постановления, изложить в редакции согласно </w:t>
      </w:r>
      <w:hyperlink r:id="rId9" w:tooltip="https://login.consultant.ru/link/?req=doc&amp;base=RLAW404&amp;n=87755&amp;dst=100011" w:history="1">
        <w:r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287332" w:rsidRDefault="00F42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  <w:t>на заместителя Губернатора Белгородской области Базарова В.В.</w:t>
      </w:r>
    </w:p>
    <w:p w:rsidR="00287332" w:rsidRDefault="00F42A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287332" w:rsidRDefault="00287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7332" w:rsidRDefault="002873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87332" w:rsidRDefault="002873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87332" w:rsidRDefault="00F42A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Губернатор</w:t>
      </w:r>
    </w:p>
    <w:p w:rsidR="00287332" w:rsidRDefault="00F42A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Белгородской области                                                    </w:t>
      </w:r>
      <w:r w:rsidR="00DB5B6A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051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В.В. Гладков</w:t>
      </w: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332" w:rsidRDefault="002873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87332" w:rsidSect="002873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158" w:rsidRDefault="00405158">
      <w:pPr>
        <w:spacing w:after="0" w:line="240" w:lineRule="auto"/>
      </w:pPr>
      <w:r>
        <w:separator/>
      </w:r>
    </w:p>
  </w:endnote>
  <w:endnote w:type="continuationSeparator" w:id="1">
    <w:p w:rsidR="00405158" w:rsidRDefault="00405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158" w:rsidRDefault="00405158">
      <w:pPr>
        <w:spacing w:after="0" w:line="240" w:lineRule="auto"/>
      </w:pPr>
      <w:r>
        <w:separator/>
      </w:r>
    </w:p>
  </w:footnote>
  <w:footnote w:type="continuationSeparator" w:id="1">
    <w:p w:rsidR="00405158" w:rsidRDefault="004051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17563"/>
    <w:multiLevelType w:val="hybridMultilevel"/>
    <w:tmpl w:val="6B3C3E2C"/>
    <w:lvl w:ilvl="0" w:tplc="69FAFFE0">
      <w:start w:val="1"/>
      <w:numFmt w:val="decimal"/>
      <w:lvlText w:val="%1."/>
      <w:lvlJc w:val="left"/>
    </w:lvl>
    <w:lvl w:ilvl="1" w:tplc="C89800B4">
      <w:start w:val="1"/>
      <w:numFmt w:val="lowerLetter"/>
      <w:lvlText w:val="%2."/>
      <w:lvlJc w:val="left"/>
      <w:pPr>
        <w:ind w:left="1440" w:hanging="360"/>
      </w:pPr>
    </w:lvl>
    <w:lvl w:ilvl="2" w:tplc="387A1ECE">
      <w:start w:val="1"/>
      <w:numFmt w:val="lowerRoman"/>
      <w:lvlText w:val="%3."/>
      <w:lvlJc w:val="right"/>
      <w:pPr>
        <w:ind w:left="2160" w:hanging="180"/>
      </w:pPr>
    </w:lvl>
    <w:lvl w:ilvl="3" w:tplc="0B6EC082">
      <w:start w:val="1"/>
      <w:numFmt w:val="decimal"/>
      <w:lvlText w:val="%4."/>
      <w:lvlJc w:val="left"/>
      <w:pPr>
        <w:ind w:left="2880" w:hanging="360"/>
      </w:pPr>
    </w:lvl>
    <w:lvl w:ilvl="4" w:tplc="E952A13A">
      <w:start w:val="1"/>
      <w:numFmt w:val="lowerLetter"/>
      <w:lvlText w:val="%5."/>
      <w:lvlJc w:val="left"/>
      <w:pPr>
        <w:ind w:left="3600" w:hanging="360"/>
      </w:pPr>
    </w:lvl>
    <w:lvl w:ilvl="5" w:tplc="A7948C02">
      <w:start w:val="1"/>
      <w:numFmt w:val="lowerRoman"/>
      <w:lvlText w:val="%6."/>
      <w:lvlJc w:val="right"/>
      <w:pPr>
        <w:ind w:left="4320" w:hanging="180"/>
      </w:pPr>
    </w:lvl>
    <w:lvl w:ilvl="6" w:tplc="B7D29BEA">
      <w:start w:val="1"/>
      <w:numFmt w:val="decimal"/>
      <w:lvlText w:val="%7."/>
      <w:lvlJc w:val="left"/>
      <w:pPr>
        <w:ind w:left="5040" w:hanging="360"/>
      </w:pPr>
    </w:lvl>
    <w:lvl w:ilvl="7" w:tplc="F3FE146E">
      <w:start w:val="1"/>
      <w:numFmt w:val="lowerLetter"/>
      <w:lvlText w:val="%8."/>
      <w:lvlJc w:val="left"/>
      <w:pPr>
        <w:ind w:left="5760" w:hanging="360"/>
      </w:pPr>
    </w:lvl>
    <w:lvl w:ilvl="8" w:tplc="45C4EC6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A903A5"/>
    <w:multiLevelType w:val="hybridMultilevel"/>
    <w:tmpl w:val="0D68C7BC"/>
    <w:lvl w:ilvl="0" w:tplc="0186E174">
      <w:start w:val="1"/>
      <w:numFmt w:val="decimal"/>
      <w:lvlText w:val="%1."/>
      <w:lvlJc w:val="left"/>
    </w:lvl>
    <w:lvl w:ilvl="1" w:tplc="B940840C">
      <w:start w:val="1"/>
      <w:numFmt w:val="lowerLetter"/>
      <w:lvlText w:val="%2."/>
      <w:lvlJc w:val="left"/>
      <w:pPr>
        <w:ind w:left="1440" w:hanging="360"/>
      </w:pPr>
    </w:lvl>
    <w:lvl w:ilvl="2" w:tplc="4510DAAA">
      <w:start w:val="1"/>
      <w:numFmt w:val="lowerRoman"/>
      <w:lvlText w:val="%3."/>
      <w:lvlJc w:val="right"/>
      <w:pPr>
        <w:ind w:left="2160" w:hanging="180"/>
      </w:pPr>
    </w:lvl>
    <w:lvl w:ilvl="3" w:tplc="2C422A12">
      <w:start w:val="1"/>
      <w:numFmt w:val="decimal"/>
      <w:lvlText w:val="%4."/>
      <w:lvlJc w:val="left"/>
      <w:pPr>
        <w:ind w:left="2880" w:hanging="360"/>
      </w:pPr>
    </w:lvl>
    <w:lvl w:ilvl="4" w:tplc="6E82E1F0">
      <w:start w:val="1"/>
      <w:numFmt w:val="lowerLetter"/>
      <w:lvlText w:val="%5."/>
      <w:lvlJc w:val="left"/>
      <w:pPr>
        <w:ind w:left="3600" w:hanging="360"/>
      </w:pPr>
    </w:lvl>
    <w:lvl w:ilvl="5" w:tplc="6C8EE13C">
      <w:start w:val="1"/>
      <w:numFmt w:val="lowerRoman"/>
      <w:lvlText w:val="%6."/>
      <w:lvlJc w:val="right"/>
      <w:pPr>
        <w:ind w:left="4320" w:hanging="180"/>
      </w:pPr>
    </w:lvl>
    <w:lvl w:ilvl="6" w:tplc="58A2D7FC">
      <w:start w:val="1"/>
      <w:numFmt w:val="decimal"/>
      <w:lvlText w:val="%7."/>
      <w:lvlJc w:val="left"/>
      <w:pPr>
        <w:ind w:left="5040" w:hanging="360"/>
      </w:pPr>
    </w:lvl>
    <w:lvl w:ilvl="7" w:tplc="74241EEC">
      <w:start w:val="1"/>
      <w:numFmt w:val="lowerLetter"/>
      <w:lvlText w:val="%8."/>
      <w:lvlJc w:val="left"/>
      <w:pPr>
        <w:ind w:left="5760" w:hanging="360"/>
      </w:pPr>
    </w:lvl>
    <w:lvl w:ilvl="8" w:tplc="B2E6B80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332"/>
    <w:rsid w:val="00030B5D"/>
    <w:rsid w:val="00287332"/>
    <w:rsid w:val="00405158"/>
    <w:rsid w:val="0072388A"/>
    <w:rsid w:val="00DB5B6A"/>
    <w:rsid w:val="00EC3553"/>
    <w:rsid w:val="00F42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287332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287332"/>
    <w:rPr>
      <w:sz w:val="24"/>
      <w:szCs w:val="24"/>
    </w:rPr>
  </w:style>
  <w:style w:type="character" w:customStyle="1" w:styleId="QuoteChar">
    <w:name w:val="Quote Char"/>
    <w:link w:val="2"/>
    <w:uiPriority w:val="29"/>
    <w:rsid w:val="00287332"/>
    <w:rPr>
      <w:i/>
    </w:rPr>
  </w:style>
  <w:style w:type="character" w:customStyle="1" w:styleId="IntenseQuoteChar">
    <w:name w:val="Intense Quote Char"/>
    <w:link w:val="a5"/>
    <w:uiPriority w:val="30"/>
    <w:rsid w:val="00287332"/>
    <w:rPr>
      <w:i/>
    </w:rPr>
  </w:style>
  <w:style w:type="character" w:customStyle="1" w:styleId="FootnoteTextChar">
    <w:name w:val="Footnote Text Char"/>
    <w:link w:val="a6"/>
    <w:uiPriority w:val="99"/>
    <w:rsid w:val="00287332"/>
    <w:rPr>
      <w:sz w:val="18"/>
    </w:rPr>
  </w:style>
  <w:style w:type="character" w:customStyle="1" w:styleId="EndnoteTextChar">
    <w:name w:val="Endnote Text Char"/>
    <w:link w:val="a7"/>
    <w:uiPriority w:val="99"/>
    <w:rsid w:val="00287332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28733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28733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8733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28733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8733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28733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8733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28733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8733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28733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8733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28733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8733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2873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8733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28733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8733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287332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8"/>
    <w:uiPriority w:val="10"/>
    <w:qFormat/>
    <w:rsid w:val="00287332"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3"/>
    <w:uiPriority w:val="10"/>
    <w:rsid w:val="00287332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287332"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4"/>
    <w:uiPriority w:val="11"/>
    <w:rsid w:val="002873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873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87332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2873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28733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8733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287332"/>
  </w:style>
  <w:style w:type="paragraph" w:customStyle="1" w:styleId="Footer">
    <w:name w:val="Footer"/>
    <w:basedOn w:val="a"/>
    <w:link w:val="CaptionChar"/>
    <w:uiPriority w:val="99"/>
    <w:unhideWhenUsed/>
    <w:rsid w:val="0028733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28733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87332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87332"/>
  </w:style>
  <w:style w:type="table" w:styleId="ab">
    <w:name w:val="Table Grid"/>
    <w:basedOn w:val="a1"/>
    <w:uiPriority w:val="59"/>
    <w:rsid w:val="0028733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8733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8733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2873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873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2873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873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873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873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873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873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873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2873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873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873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873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873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873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873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287332"/>
    <w:rPr>
      <w:color w:val="0563C1" w:themeColor="hyperlink"/>
      <w:u w:val="single"/>
    </w:rPr>
  </w:style>
  <w:style w:type="paragraph" w:styleId="a6">
    <w:name w:val="footnote text"/>
    <w:basedOn w:val="a"/>
    <w:link w:val="ad"/>
    <w:uiPriority w:val="99"/>
    <w:semiHidden/>
    <w:unhideWhenUsed/>
    <w:rsid w:val="00287332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6"/>
    <w:uiPriority w:val="99"/>
    <w:rsid w:val="00287332"/>
    <w:rPr>
      <w:sz w:val="18"/>
    </w:rPr>
  </w:style>
  <w:style w:type="character" w:styleId="ae">
    <w:name w:val="footnote reference"/>
    <w:uiPriority w:val="99"/>
    <w:unhideWhenUsed/>
    <w:rsid w:val="00287332"/>
    <w:rPr>
      <w:vertAlign w:val="superscript"/>
    </w:rPr>
  </w:style>
  <w:style w:type="paragraph" w:styleId="a7">
    <w:name w:val="endnote text"/>
    <w:basedOn w:val="a"/>
    <w:link w:val="af"/>
    <w:uiPriority w:val="99"/>
    <w:semiHidden/>
    <w:unhideWhenUsed/>
    <w:rsid w:val="00287332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7"/>
    <w:uiPriority w:val="99"/>
    <w:rsid w:val="00287332"/>
    <w:rPr>
      <w:sz w:val="20"/>
    </w:rPr>
  </w:style>
  <w:style w:type="character" w:styleId="af0">
    <w:name w:val="endnote reference"/>
    <w:uiPriority w:val="99"/>
    <w:semiHidden/>
    <w:unhideWhenUsed/>
    <w:rsid w:val="0028733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87332"/>
    <w:pPr>
      <w:spacing w:after="57"/>
    </w:pPr>
  </w:style>
  <w:style w:type="paragraph" w:styleId="21">
    <w:name w:val="toc 2"/>
    <w:basedOn w:val="a"/>
    <w:next w:val="a"/>
    <w:uiPriority w:val="39"/>
    <w:unhideWhenUsed/>
    <w:rsid w:val="002873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873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873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873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873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873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873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87332"/>
    <w:pPr>
      <w:spacing w:after="57"/>
      <w:ind w:left="2268"/>
    </w:pPr>
  </w:style>
  <w:style w:type="paragraph" w:styleId="af1">
    <w:name w:val="TOC Heading"/>
    <w:uiPriority w:val="39"/>
    <w:unhideWhenUsed/>
    <w:rsid w:val="00287332"/>
  </w:style>
  <w:style w:type="paragraph" w:styleId="af2">
    <w:name w:val="table of figures"/>
    <w:basedOn w:val="a"/>
    <w:next w:val="a"/>
    <w:uiPriority w:val="99"/>
    <w:unhideWhenUsed/>
    <w:rsid w:val="00287332"/>
    <w:pPr>
      <w:spacing w:after="0"/>
    </w:pPr>
  </w:style>
  <w:style w:type="paragraph" w:styleId="af3">
    <w:name w:val="No Spacing"/>
    <w:basedOn w:val="a"/>
    <w:uiPriority w:val="1"/>
    <w:qFormat/>
    <w:rsid w:val="00287332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287332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287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8733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87332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5233&amp;dst=10002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04&amp;n=968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87755&amp;dst=100011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</dc:creator>
  <cp:lastModifiedBy>Рязанцева</cp:lastModifiedBy>
  <cp:revision>4</cp:revision>
  <cp:lastPrinted>2024-10-22T09:41:00Z</cp:lastPrinted>
  <dcterms:created xsi:type="dcterms:W3CDTF">2024-09-24T06:29:00Z</dcterms:created>
  <dcterms:modified xsi:type="dcterms:W3CDTF">2024-10-22T11:20:00Z</dcterms:modified>
</cp:coreProperties>
</file>