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 w:firstLine="284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Министерство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автомобильных дорог и транспорта Белгородской области</w:t>
      </w:r>
      <w:r>
        <w:rPr>
          <w:rFonts w:ascii="PT Astra Serif" w:hAnsi="PT Astra Serif" w:cs="PT Astra Serif"/>
        </w:rPr>
      </w:r>
    </w:p>
    <w:p>
      <w:pPr>
        <w:ind w:left="4536" w:right="423" w:hanging="3827"/>
        <w:jc w:val="center"/>
        <w:spacing w:after="200"/>
        <w:rPr>
          <w:rFonts w:ascii="PT Astra Serif" w:hAnsi="PT Astra Serif" w:cs="PT Astra Serif"/>
          <w:i/>
          <w:iCs/>
        </w:rPr>
        <w:pBdr>
          <w:top w:val="single" w:color="auto" w:sz="4" w:space="0"/>
        </w:pBdr>
      </w:pPr>
      <w:r>
        <w:rPr>
          <w:rFonts w:ascii="PT Astra Serif" w:hAnsi="PT Astra Serif" w:cs="PT Astra Serif"/>
          <w:i/>
          <w:iCs/>
        </w:rPr>
        <w:t xml:space="preserve">(наименование уполномоченного органа)</w:t>
      </w:r>
      <w:r>
        <w:rPr>
          <w:rFonts w:ascii="PT Astra Serif" w:hAnsi="PT Astra Serif" w:cs="PT Astra Serif"/>
        </w:rPr>
      </w:r>
    </w:p>
    <w:p>
      <w:pPr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cs="PT Astra Serif"/>
          <w:b/>
          <w:bCs/>
          <w:sz w:val="26"/>
          <w:szCs w:val="26"/>
        </w:rPr>
        <w:t xml:space="preserve">ЗАЯВЛЕН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ИЕ</w:t>
      </w:r>
      <w:r>
        <w:rPr>
          <w:rFonts w:ascii="PT Astra Serif" w:hAnsi="PT Astra Serif" w:cs="PT Astra Serif"/>
          <w:b/>
          <w:bCs/>
          <w:sz w:val="26"/>
          <w:szCs w:val="26"/>
        </w:rPr>
        <w:br/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на получение свидетельства </w:t>
      </w:r>
      <w:r>
        <w:rPr>
          <w:rFonts w:ascii="PT Astra Serif" w:hAnsi="PT Astra Serif" w:cs="PT Astra Serif"/>
          <w:b/>
          <w:sz w:val="26"/>
          <w:szCs w:val="26"/>
        </w:rPr>
        <w:t xml:space="preserve">об осуществлении перевозок</w:t>
      </w:r>
      <w:r>
        <w:rPr>
          <w:rFonts w:ascii="PT Astra Serif" w:hAnsi="PT Astra Serif" w:cs="PT Astra Serif"/>
          <w:b/>
          <w:sz w:val="26"/>
          <w:szCs w:val="26"/>
        </w:rPr>
        <w:br/>
      </w:r>
      <w:r>
        <w:rPr>
          <w:rFonts w:ascii="PT Astra Serif" w:hAnsi="PT Astra Serif" w:cs="PT Astra Serif"/>
          <w:b/>
          <w:sz w:val="26"/>
          <w:szCs w:val="26"/>
        </w:rPr>
        <w:t xml:space="preserve">по межмуниципальному маршруту регулярных перевозок в междугородном сообщении и </w:t>
      </w:r>
      <w:r>
        <w:rPr>
          <w:rFonts w:ascii="PT Astra Serif" w:hAnsi="PT Astra Serif" w:cs="PT Astra Serif"/>
          <w:b/>
          <w:sz w:val="26"/>
          <w:szCs w:val="26"/>
        </w:rPr>
        <w:t xml:space="preserve">карты межмуниципального маршрута регулярных перевозок</w:t>
      </w:r>
      <w:r>
        <w:rPr>
          <w:rFonts w:ascii="PT Astra Serif" w:hAnsi="PT Astra Serif" w:cs="PT Astra Serif"/>
          <w:b/>
          <w:sz w:val="26"/>
          <w:szCs w:val="26"/>
        </w:rPr>
        <w:br/>
        <w:t xml:space="preserve">в междугородном сообщении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под реес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тровым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номе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ром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17-34-ЮЛ-532/1</w:t>
      </w:r>
      <w:r>
        <w:rPr>
          <w:rFonts w:ascii="PT Astra Serif" w:hAnsi="PT Astra Serif" w:cs="PT Astra Serif"/>
          <w:b/>
          <w:bCs/>
          <w:sz w:val="26"/>
          <w:szCs w:val="26"/>
        </w:rPr>
        <w:br/>
        <w:t xml:space="preserve">№ 532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/1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«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Алексеевка - Белгород</w:t>
      </w:r>
      <w:r>
        <w:rPr>
          <w:rFonts w:ascii="PT Astra Serif" w:hAnsi="PT Astra Serif" w:cs="PT Astra Serif"/>
          <w:b/>
          <w:bCs/>
          <w:sz w:val="26"/>
          <w:szCs w:val="26"/>
        </w:rPr>
        <w:t xml:space="preserve">»</w:t>
      </w:r>
      <w:r>
        <w:rPr>
          <w:rFonts w:ascii="PT Astra Serif" w:hAnsi="PT Astra Serif" w:cs="PT Astra Serif"/>
          <w:b/>
          <w:sz w:val="26"/>
          <w:szCs w:val="26"/>
        </w:rPr>
        <w:br/>
      </w:r>
      <w:r>
        <w:rPr>
          <w:rFonts w:ascii="PT Astra Serif" w:hAnsi="PT Astra Serif" w:cs="PT Astra Serif"/>
          <w:b/>
          <w:sz w:val="26"/>
          <w:szCs w:val="26"/>
        </w:rPr>
        <w:t xml:space="preserve"> без проведения открытого конкурса</w:t>
      </w:r>
      <w:r>
        <w:rPr>
          <w:rFonts w:ascii="PT Astra Serif" w:hAnsi="PT Astra Serif" w:cs="PT Astra Serif"/>
        </w:rPr>
      </w:r>
    </w:p>
    <w:p>
      <w:pPr>
        <w:spacing w:before="200" w:after="120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1. Заявители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 w:cs="PT Astra Serif"/>
          <w:i/>
          <w:iCs/>
          <w:sz w:val="24"/>
          <w:szCs w:val="24"/>
        </w:rPr>
        <w:t xml:space="preserve">(примечание)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:</w:t>
      </w:r>
      <w:r>
        <w:rPr>
          <w:rFonts w:ascii="PT Astra Serif" w:hAnsi="PT Astra Serif" w:cs="PT Astra Serif"/>
        </w:rPr>
      </w:r>
    </w:p>
    <w:tbl>
      <w:tblPr>
        <w:tblW w:w="9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2409"/>
        <w:gridCol w:w="2410"/>
      </w:tblGrid>
      <w:tr>
        <w:trPr/>
        <w:tc>
          <w:tcPr>
            <w:tcW w:w="4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iCs/>
                <w:sz w:val="22"/>
                <w:szCs w:val="22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  <w:sz w:val="22"/>
                <w:szCs w:val="22"/>
              </w:rPr>
            </w:pPr>
            <w:r>
              <w:rPr>
                <w:rFonts w:ascii="PT Astra Serif" w:hAnsi="PT Astra Serif" w:cs="PT Astra Serif"/>
                <w:i/>
                <w:iCs/>
                <w:sz w:val="22"/>
                <w:szCs w:val="22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W w:w="4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(для юридического лица), </w:t>
            </w:r>
            <w:r>
              <w:rPr>
                <w:rFonts w:ascii="PT Astra Serif" w:hAnsi="PT Astra Serif" w:cs="PT Astra Serif"/>
              </w:rPr>
            </w:r>
          </w:p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фамилия, имя и, если имеется, отчество (для индивидуального предпринимателя)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340"/>
        </w:trPr>
        <w:tc>
          <w:tcPr>
            <w:tcW w:w="4423" w:type="dxa"/>
            <w:textDirection w:val="lrTb"/>
            <w:noWrap w:val="false"/>
          </w:tcPr>
          <w:p>
            <w:pPr>
              <w:widowControl w:val="off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Идентификационный номер налогоплательщика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340"/>
        </w:trPr>
        <w:tc>
          <w:tcPr>
            <w:tcW w:w="4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Номер и дата выдачи лицензии на осуществление деятельности по перевозкам пассажиров автомобильным транспортом</w:t>
            </w:r>
            <w:r>
              <w:rPr>
                <w:rFonts w:ascii="PT Astra Serif" w:hAnsi="PT Astra Serif" w:cs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340"/>
        </w:trPr>
        <w:tc>
          <w:tcPr>
            <w:tcW w:w="4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Место нахождения для юридического лица;</w:t>
            </w:r>
            <w:r>
              <w:rPr>
                <w:rFonts w:ascii="PT Astra Serif" w:hAnsi="PT Astra Serif" w:cs="PT Astra Serif"/>
              </w:rPr>
            </w:r>
          </w:p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место жительства для индивидуального предпринимателя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340"/>
        </w:trPr>
        <w:tc>
          <w:tcPr>
            <w:tcW w:w="4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Почтовый адрес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340"/>
        </w:trPr>
        <w:tc>
          <w:tcPr>
            <w:tcW w:w="4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Адрес электронной почты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trHeight w:val="340"/>
        </w:trPr>
        <w:tc>
          <w:tcPr>
            <w:tcW w:w="4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Контактные телефоны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jc w:val="both"/>
        <w:rPr>
          <w:rFonts w:ascii="PT Astra Serif" w:hAnsi="PT Astra Serif" w:cs="PT Astra Serif"/>
          <w:b/>
          <w:bCs/>
          <w:i/>
          <w:iCs/>
          <w:sz w:val="10"/>
          <w:szCs w:val="10"/>
        </w:rPr>
      </w:pPr>
      <w:r>
        <w:rPr>
          <w:rFonts w:ascii="PT Astra Serif" w:hAnsi="PT Astra Serif" w:cs="PT Astra Serif"/>
          <w:b/>
          <w:bCs/>
          <w:i/>
          <w:iCs/>
          <w:sz w:val="10"/>
          <w:szCs w:val="10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i/>
          <w:iCs/>
          <w:sz w:val="18"/>
          <w:szCs w:val="18"/>
        </w:rPr>
      </w:pPr>
      <w:r>
        <w:rPr>
          <w:rFonts w:ascii="PT Astra Serif" w:hAnsi="PT Astra Serif" w:cs="PT Astra Serif"/>
          <w:b/>
          <w:bCs/>
          <w:i/>
          <w:iCs/>
          <w:sz w:val="18"/>
          <w:szCs w:val="18"/>
        </w:rPr>
        <w:t xml:space="preserve">Примечание:</w:t>
      </w:r>
      <w:r>
        <w:rPr>
          <w:rFonts w:ascii="PT Astra Serif" w:hAnsi="PT Astra Serif" w:cs="PT Astra Serif"/>
          <w:i/>
          <w:iCs/>
          <w:sz w:val="18"/>
          <w:szCs w:val="18"/>
        </w:rPr>
        <w:t xml:space="preserve"> От имени участников договора простого товарищества заявление на получение свидетельства </w:t>
      </w:r>
      <w:r>
        <w:rPr>
          <w:rFonts w:ascii="PT Astra Serif" w:hAnsi="PT Astra Serif" w:cs="PT Astra Serif"/>
          <w:i/>
          <w:iCs/>
          <w:sz w:val="18"/>
          <w:szCs w:val="18"/>
        </w:rPr>
        <w:br/>
        <w:t xml:space="preserve">об осуществлении перевозок и карт по межмуниципальному маршруту регулярных перевозок в междугородном сообщении без проведения открытого конкурса подается уполномоченным участником договора простого товарищества.</w:t>
      </w:r>
      <w:r>
        <w:rPr>
          <w:rFonts w:ascii="PT Astra Serif" w:hAnsi="PT Astra Serif" w:cs="PT Astra Serif"/>
        </w:rPr>
      </w:r>
    </w:p>
    <w:p>
      <w:pPr>
        <w:ind w:firstLine="720"/>
        <w:jc w:val="both"/>
        <w:rPr>
          <w:rFonts w:ascii="PT Astra Serif" w:hAnsi="PT Astra Serif" w:cs="PT Astra Serif"/>
          <w:i/>
          <w:iCs/>
          <w:sz w:val="18"/>
          <w:szCs w:val="18"/>
        </w:rPr>
      </w:pPr>
      <w:r>
        <w:rPr>
          <w:rFonts w:ascii="PT Astra Serif" w:hAnsi="PT Astra Serif" w:cs="PT Astra Serif"/>
          <w:i/>
          <w:iCs/>
          <w:sz w:val="18"/>
          <w:szCs w:val="18"/>
        </w:rPr>
        <w:t xml:space="preserve">В случае, если данное заявление представлено уполномоченным участником договора простог</w:t>
      </w:r>
      <w:r>
        <w:rPr>
          <w:rFonts w:ascii="PT Astra Serif" w:hAnsi="PT Astra Serif" w:cs="PT Astra Serif"/>
          <w:i/>
          <w:iCs/>
          <w:sz w:val="18"/>
          <w:szCs w:val="18"/>
        </w:rPr>
        <w:t xml:space="preserve">о товарищества, сведения, предусмотренные данным заявлением, указываются в отношении каждого участника договора простого товарищества. К указанному заявлению прилагаются копия договора простого товарищества и копии документов, указанных в данном заявлении.</w:t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16"/>
          <w:szCs w:val="16"/>
        </w:rPr>
      </w:pPr>
      <w:r>
        <w:rPr>
          <w:rFonts w:ascii="PT Astra Serif" w:hAnsi="PT Astra Serif" w:cs="PT Astra Serif"/>
          <w:sz w:val="16"/>
          <w:szCs w:val="16"/>
        </w:rPr>
      </w:r>
      <w:r>
        <w:rPr>
          <w:rFonts w:ascii="PT Astra Serif" w:hAnsi="PT Astra Serif" w:cs="PT Astra Serif"/>
        </w:rPr>
      </w:r>
    </w:p>
    <w:p>
      <w:pPr>
        <w:ind w:right="-285" w:firstLine="720"/>
        <w:jc w:val="both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Прошу </w:t>
      </w:r>
      <w:r>
        <w:rPr>
          <w:rFonts w:ascii="PT Astra Serif" w:hAnsi="PT Astra Serif" w:cs="PT Astra Serif"/>
          <w:sz w:val="24"/>
          <w:szCs w:val="24"/>
        </w:rPr>
        <w:t xml:space="preserve">выдать свидетельство об осуществлении перевозок по межмуниципальному маршруту регулярных перевозок в междугородном сообщении (далее – свидетельство) и карты межмуниципального маршрута регулярных перевозок в междугородном сообщении (далее – карта маршрута):</w:t>
      </w:r>
      <w:r>
        <w:rPr>
          <w:rFonts w:ascii="PT Astra Serif" w:hAnsi="PT Astra Serif" w:cs="PT Astra Serif"/>
        </w:rPr>
      </w:r>
    </w:p>
    <w:p>
      <w:pPr>
        <w:ind w:right="-285" w:firstLine="720"/>
        <w:jc w:val="both"/>
        <w:spacing w:before="0" w:beforeAutospacing="0" w:after="0" w:afterAutospacing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852"/>
        <w:gridCol w:w="3260"/>
        <w:gridCol w:w="425"/>
        <w:gridCol w:w="354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187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 xml:space="preserve">17-34-ЮЛ-532/1</w:t>
            </w:r>
            <w:r/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</w:tcBorders>
            <w:tcW w:w="85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532/1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Алексеевка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-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544" w:type="dxa"/>
            <w:vAlign w:val="bottom"/>
            <w:textDirection w:val="lrTb"/>
            <w:noWrap w:val="false"/>
          </w:tcPr>
          <w:p>
            <w:pPr>
              <w:ind w:left="-671" w:firstLine="708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Белгород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 xml:space="preserve">регистрационн</w:t>
            </w:r>
            <w: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 xml:space="preserve">ый номер маршрута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85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 xml:space="preserve">номер маршрута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 xml:space="preserve">(наименование</w:t>
            </w:r>
            <w: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 xml:space="preserve"> маршрута в реестре межмуниципальных маршрутов регулярных перевозок в междугородном сообщении</w:t>
            </w:r>
            <w:r>
              <w:rPr>
                <w:rFonts w:ascii="PT Astra Serif" w:hAnsi="PT Astra Serif" w:cs="PT Astra Serif"/>
                <w:i/>
                <w:iCs/>
                <w:sz w:val="16"/>
                <w:szCs w:val="16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tabs>
          <w:tab w:val="left" w:pos="284" w:leader="none"/>
        </w:tabs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2.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bCs/>
          <w:sz w:val="24"/>
          <w:szCs w:val="24"/>
        </w:rPr>
        <w:t xml:space="preserve">Величина нерегулируемого тарифа на перевозку одного пассажира</w:t>
      </w:r>
      <w:r>
        <w:rPr>
          <w:rFonts w:ascii="PT Astra Serif" w:hAnsi="PT Astra Serif" w:cs="PT Astra Serif"/>
          <w:bCs/>
          <w:sz w:val="24"/>
          <w:szCs w:val="24"/>
        </w:rPr>
        <w:br/>
      </w:r>
      <w:r>
        <w:rPr>
          <w:rFonts w:ascii="PT Astra Serif" w:hAnsi="PT Astra Serif" w:cs="PT Astra Serif"/>
          <w:sz w:val="24"/>
          <w:szCs w:val="24"/>
        </w:rPr>
        <w:t xml:space="preserve">__________ рублей ________ копеек</w:t>
      </w:r>
      <w:r>
        <w:rPr>
          <w:rFonts w:ascii="PT Astra Serif" w:hAnsi="PT Astra Serif" w:cs="PT Astra Serif"/>
          <w:bCs/>
          <w:sz w:val="24"/>
          <w:szCs w:val="24"/>
        </w:rPr>
        <w:t xml:space="preserve"> за 1 км пути.</w:t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3.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>
        <w:rPr>
          <w:rFonts w:ascii="PT Astra Serif" w:hAnsi="PT Astra Serif" w:cs="PT Astra Serif"/>
          <w:bCs/>
          <w:sz w:val="24"/>
          <w:szCs w:val="24"/>
        </w:rPr>
        <w:t xml:space="preserve">Величина нерегулируемого тарифа за перевозку одного места багажа</w:t>
      </w:r>
      <w:r>
        <w:rPr>
          <w:rFonts w:ascii="PT Astra Serif" w:hAnsi="PT Astra Serif" w:cs="PT Astra Serif"/>
          <w:bCs/>
          <w:sz w:val="24"/>
          <w:szCs w:val="24"/>
        </w:rPr>
        <w:br/>
      </w:r>
      <w:r>
        <w:rPr>
          <w:rFonts w:ascii="PT Astra Serif" w:hAnsi="PT Astra Serif" w:cs="PT Astra Serif"/>
          <w:sz w:val="24"/>
          <w:szCs w:val="24"/>
        </w:rPr>
        <w:t xml:space="preserve"> __________ рублей ________ копеек</w:t>
      </w:r>
      <w:r>
        <w:rPr>
          <w:rFonts w:ascii="PT Astra Serif" w:hAnsi="PT Astra Serif" w:cs="PT Astra Serif"/>
          <w:bCs/>
          <w:sz w:val="24"/>
          <w:szCs w:val="24"/>
        </w:rPr>
        <w:t xml:space="preserve"> за 1 км пути.</w:t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bCs/>
          <w:sz w:val="24"/>
          <w:szCs w:val="24"/>
        </w:rPr>
      </w:pPr>
      <w:r>
        <w:rPr>
          <w:rFonts w:ascii="PT Astra Serif" w:hAnsi="PT Astra Serif" w:cs="PT Astra Serif"/>
          <w:bCs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4.</w:t>
      </w:r>
      <w:r>
        <w:rPr>
          <w:rFonts w:ascii="PT Astra Serif" w:hAnsi="PT Astra Serif" w:cs="PT Astra Serif"/>
          <w:bCs/>
          <w:sz w:val="24"/>
          <w:szCs w:val="24"/>
        </w:rPr>
        <w:t xml:space="preserve"> </w:t>
      </w:r>
      <w:r>
        <w:rPr>
          <w:rFonts w:ascii="PT Astra Serif" w:hAnsi="PT Astra Serif" w:cs="PT Astra Serif"/>
          <w:sz w:val="24"/>
          <w:szCs w:val="24"/>
        </w:rPr>
        <w:t xml:space="preserve">Транспортные средства, которые предлагается использовать для осуществления перевозок по межмуниципальному маршруту регулярных перевозок в междугородном сообщении в Белгородской области №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532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/1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Алексеевка - Белгород</w:t>
      </w:r>
      <w:r/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, имеют следующие характеристики:</w:t>
      </w:r>
      <w:r>
        <w:rPr>
          <w:rFonts w:ascii="PT Astra Serif" w:hAnsi="PT Astra Serif" w:cs="PT Astra Serif"/>
        </w:rPr>
      </w:r>
    </w:p>
    <w:p>
      <w:pPr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1</w:t>
      </w:r>
      <w:r>
        <w:rPr>
          <w:rFonts w:ascii="PT Astra Serif" w:hAnsi="PT Astra Serif" w:cs="PT Astra Serif"/>
        </w:rPr>
      </w:r>
    </w:p>
    <w:p>
      <w:pPr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969"/>
        <w:gridCol w:w="1661"/>
        <w:gridCol w:w="1525"/>
        <w:gridCol w:w="831"/>
        <w:gridCol w:w="969"/>
        <w:gridCol w:w="831"/>
        <w:gridCol w:w="830"/>
        <w:gridCol w:w="1661"/>
      </w:tblGrid>
      <w:tr>
        <w:trPr>
          <w:jc w:val="center"/>
          <w:trHeight w:val="10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Марка, модель автобуса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Количество ТС каждого класса, с учетом резервного количества каждого класса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Год выпуска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Длина автобуса, метров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1" w:type="dxa"/>
            <w:vAlign w:val="center"/>
            <w:textDirection w:val="lrTb"/>
            <w:noWrap w:val="false"/>
          </w:tcPr>
          <w:p>
            <w:pPr>
              <w:pStyle w:val="654"/>
              <w:jc w:val="center"/>
            </w:pPr>
            <w:r>
              <w:rPr>
                <w:rFonts w:ascii="PT Astra Serif" w:hAnsi="PT Astra Serif" w:cs="PT Astra Serif"/>
                <w:b/>
                <w:sz w:val="20"/>
              </w:rPr>
              <w:t xml:space="preserve">Класс автобуса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r>
            <w:r/>
          </w:p>
          <w:p>
            <w:pPr>
              <w:jc w:val="center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cs="PT Astra Serif"/>
                <w:b/>
                <w:sz w:val="20"/>
                <w:highlight w:val="none"/>
              </w:rPr>
              <w:t xml:space="preserve">(I,II,III; A,B)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r>
            <w:r/>
            <w:r>
              <w:rPr>
                <w:rFonts w:ascii="PT Astra Serif" w:hAnsi="PT Astra Serif" w:cs="PT Astra Serif"/>
                <w:b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Вид топлива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Экологические характеристики транспортного средства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283"/>
        </w:trPr>
        <w:tc>
          <w:tcPr>
            <w:tcBorders>
              <w:top w:val="single" w:color="000000" w:sz="6" w:space="0"/>
            </w:tcBorders>
            <w:tcW w:w="412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166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1525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83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969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83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830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166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283"/>
        </w:trPr>
        <w:tc>
          <w:tcPr>
            <w:tcW w:w="412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969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525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969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83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830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661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</w:rPr>
            </w:pPr>
            <w:r>
              <w:rPr>
                <w:rFonts w:ascii="PT Astra Serif" w:hAnsi="PT Astra Serif" w:cs="PT Astra Serif"/>
                <w:sz w:val="24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Таблица 2</w:t>
      </w:r>
      <w:r>
        <w:rPr>
          <w:rFonts w:ascii="PT Astra Serif" w:hAnsi="PT Astra Serif" w:cs="PT Astra Serif"/>
        </w:rPr>
      </w:r>
    </w:p>
    <w:p>
      <w:pPr>
        <w:ind w:firstLine="709"/>
        <w:jc w:val="right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3402"/>
        <w:gridCol w:w="1452"/>
        <w:gridCol w:w="1452"/>
        <w:gridCol w:w="1452"/>
        <w:gridCol w:w="1452"/>
      </w:tblGrid>
      <w:tr>
        <w:trPr>
          <w:jc w:val="center"/>
          <w:trHeight w:val="283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№ п/п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Характеристика транспортного средства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Наличие (+), отсутствие(-)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557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  <w:vertAlign w:val="superscript"/>
              </w:rPr>
            </w:pPr>
            <w:r>
              <w:rPr>
                <w:rFonts w:ascii="PT Astra Serif" w:hAnsi="PT Astra Serif" w:cs="PT Astra Serif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____________</w:t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vertAlign w:val="superscript"/>
              </w:rPr>
              <w:t xml:space="preserve">государственный регистрационный номер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163"/>
        </w:trPr>
        <w:tc>
          <w:tcPr>
            <w:tcBorders>
              <w:top w:val="single" w:color="000000" w:sz="6" w:space="0"/>
            </w:tcBorders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Б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агажно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отделени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е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single" w:color="000000" w:sz="6" w:space="0"/>
            </w:tcBorders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000000" w:sz="6" w:space="0"/>
            </w:tcBorders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338"/>
        </w:trPr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идени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я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с регулируемыми в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продольном направлении спинками</w:t>
            </w:r>
            <w:r>
              <w:rPr>
                <w:rFonts w:ascii="PT Astra Serif" w:hAnsi="PT Astra Serif" w:cs="PT Astra Serif"/>
                <w:bCs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216"/>
        </w:trPr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табло в виде бегущей строки в салоне транспортного средства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малого, среднего, большого класса)</w:t>
            </w:r>
            <w:r>
              <w:rPr>
                <w:rFonts w:ascii="PT Astra Serif" w:hAnsi="PT Astra Serif" w:cs="PT Astra Serif"/>
                <w:bCs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216"/>
        </w:trPr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Информационное электронное табло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в качестве указателя маршрута регулярных перевозок над лобовым стеклом транспортного средства и (или) в верхней части лобового стекла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(для среднего и большого класса)</w:t>
            </w:r>
            <w:r>
              <w:rPr>
                <w:rFonts w:ascii="PT Astra Serif" w:hAnsi="PT Astra Serif" w:cs="PT Astra Serif"/>
                <w:bCs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338"/>
        </w:trPr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ондиционер,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 отопления или систем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климат-контроля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338"/>
        </w:trPr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Аппаратура спутниковой навигации(ГЛОНАСС или ГЛОНАСС/GPS)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338"/>
        </w:trPr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Системы видеорегистрации дорожной обстановки 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338"/>
        </w:trPr>
        <w:tc>
          <w:tcPr>
            <w:tcW w:w="42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Система видеорегистрации ситуации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338"/>
        </w:trPr>
        <w:tc>
          <w:tcPr>
            <w:tcW w:w="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Звуковой автоинформатор в салоне автобуса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rPr>
          <w:jc w:val="center"/>
          <w:trHeight w:val="338"/>
        </w:trPr>
        <w:tc>
          <w:tcPr>
            <w:tcW w:w="423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pStyle w:val="654"/>
              <w:jc w:val="left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Оборудование для перевозок пассажиров с ограниченными возможностями передвижения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145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Приложение:</w:t>
      </w:r>
      <w:r>
        <w:rPr>
          <w:rFonts w:ascii="PT Astra Serif" w:hAnsi="PT Astra Serif" w:cs="PT Astra Serif"/>
          <w:sz w:val="24"/>
          <w:szCs w:val="24"/>
        </w:rPr>
        <w:t xml:space="preserve"> К заявлению </w:t>
      </w:r>
      <w:r>
        <w:rPr>
          <w:rFonts w:ascii="PT Astra Serif" w:hAnsi="PT Astra Serif" w:cs="PT Astra Serif"/>
          <w:bCs/>
          <w:sz w:val="24"/>
          <w:szCs w:val="24"/>
        </w:rPr>
        <w:t xml:space="preserve">на получение свидетельства и карт маршрута под реестровым номером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17-34-ЮЛ-532/1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№ 532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/1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«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Алексеевка - Белгород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»</w:t>
      </w:r>
      <w:r/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  <w:t xml:space="preserve"> без проведения открытого конкурса прилагается:</w:t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Заверенные копии лицензии на осуществление деятельности по перевозкам пассажиров и иных лиц автобусами на _____ л. в 1 экз.;</w:t>
      </w:r>
      <w:r>
        <w:rPr>
          <w:rFonts w:ascii="PT Astra Serif" w:hAnsi="PT Astra Serif" w:cs="PT Astra Serif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Заверенные копии свидетельств о регистрации транспортных средств и паспортов транспортных средств на _____ л. в 1 экз.;</w:t>
      </w:r>
      <w:r>
        <w:rPr>
          <w:rFonts w:ascii="PT Astra Serif" w:hAnsi="PT Astra Serif" w:cs="PT Astra Serif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Заверенные копии договоров аренды, лизинга и прочих подобных документов – в отношении транспортных средств, принадлежащих мне (нам) не на праве собственности на _____ л. в 1 экз.;</w:t>
      </w:r>
      <w:r>
        <w:rPr>
          <w:rFonts w:ascii="PT Astra Serif" w:hAnsi="PT Astra Serif" w:cs="PT Astra Serif"/>
        </w:rPr>
      </w:r>
    </w:p>
    <w:p>
      <w:pPr>
        <w:numPr>
          <w:ilvl w:val="0"/>
          <w:numId w:val="1"/>
        </w:num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Копии документов, подтверждающих наличие опыта осуществления регулярных перевозок в междугородном сообщении:</w:t>
      </w:r>
      <w:r>
        <w:rPr>
          <w:rFonts w:ascii="PT Astra Serif" w:hAnsi="PT Astra Serif" w:cs="PT Astra Serif"/>
        </w:rPr>
      </w:r>
    </w:p>
    <w:p>
      <w:pPr>
        <w:ind w:left="72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_______</w:t>
      </w:r>
      <w:r>
        <w:rPr>
          <w:rFonts w:ascii="PT Astra Serif" w:hAnsi="PT Astra Serif" w:cs="PT Astra Serif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</w:rPr>
        <w:t xml:space="preserve">_______________________________________________________________________________________________________на _____ л. в 1 экз.;</w:t>
      </w:r>
      <w:r>
        <w:rPr>
          <w:rFonts w:ascii="PT Astra Serif" w:hAnsi="PT Astra Serif" w:cs="PT Astra Serif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4"/>
          <w:szCs w:val="24"/>
        </w:rPr>
        <w:t xml:space="preserve">5. Копия договора простого товарищества на _____ л. в 1 экз.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(в случае подачи заявления уполномоченным участником договора простого товарищества)</w:t>
      </w:r>
      <w:r/>
    </w:p>
    <w:p>
      <w:pPr>
        <w:ind w:left="72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  <w:r/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tbl>
      <w:tblPr>
        <w:tblpPr w:horzAnchor="margin" w:tblpXSpec="left" w:vertAnchor="text" w:tblpY="-31" w:leftFromText="180" w:topFromText="0" w:rightFromText="180" w:bottomFromText="0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2"/>
        <w:gridCol w:w="3402"/>
        <w:gridCol w:w="142"/>
        <w:gridCol w:w="2268"/>
        <w:gridCol w:w="147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729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26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" w:type="dxa"/>
            <w:vAlign w:val="bottom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/</w:t>
            </w:r>
            <w:r>
              <w:rPr>
                <w:rFonts w:ascii="PT Astra Serif" w:hAnsi="PT Astra Serif" w:cs="PT Astra Serif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29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t xml:space="preserve">(дата)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t xml:space="preserve">(Ф.И.О.)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2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t xml:space="preserve">(подпись)</w:t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4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  <w:i/>
                <w:iCs/>
              </w:rPr>
              <w:t xml:space="preserve">(печать)</w:t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624" w:right="851" w:bottom="1134" w:left="1701" w:header="624" w:footer="0" w:gutter="0"/>
      <w:rtlGutter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8"/>
      <w:rPr>
        <w:rStyle w:val="664"/>
      </w:rPr>
      <w:framePr w:wrap="auto" w:vAnchor="text" w:hAnchor="margin" w:xAlign="center" w:y="1"/>
    </w:pPr>
    <w:r>
      <w:rPr>
        <w:rStyle w:val="664"/>
      </w:rPr>
      <w:fldChar w:fldCharType="begin"/>
    </w:r>
    <w:r>
      <w:rPr>
        <w:rStyle w:val="664"/>
      </w:rPr>
      <w:instrText xml:space="preserve">PAGE  </w:instrText>
    </w:r>
    <w:r>
      <w:rPr>
        <w:rStyle w:val="664"/>
      </w:rPr>
      <w:fldChar w:fldCharType="separate"/>
    </w:r>
    <w:r>
      <w:rPr>
        <w:rStyle w:val="664"/>
      </w:rPr>
      <w:t xml:space="preserve">2</w:t>
    </w:r>
    <w:r>
      <w:rPr>
        <w:rStyle w:val="664"/>
      </w:rPr>
      <w:fldChar w:fldCharType="end"/>
    </w:r>
    <w:r/>
  </w:p>
  <w:p>
    <w:pPr>
      <w:pStyle w:val="6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4"/>
    <w:next w:val="65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4"/>
    <w:next w:val="65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4"/>
    <w:next w:val="65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4"/>
    <w:next w:val="65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4"/>
    <w:next w:val="65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4"/>
    <w:next w:val="65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4"/>
    <w:next w:val="65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4"/>
    <w:next w:val="65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4"/>
    <w:next w:val="65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4"/>
    <w:next w:val="65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5"/>
    <w:link w:val="33"/>
    <w:uiPriority w:val="10"/>
    <w:rPr>
      <w:sz w:val="48"/>
      <w:szCs w:val="48"/>
    </w:rPr>
  </w:style>
  <w:style w:type="paragraph" w:styleId="35">
    <w:name w:val="Subtitle"/>
    <w:basedOn w:val="654"/>
    <w:next w:val="65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5"/>
    <w:link w:val="35"/>
    <w:uiPriority w:val="11"/>
    <w:rPr>
      <w:sz w:val="24"/>
      <w:szCs w:val="24"/>
    </w:rPr>
  </w:style>
  <w:style w:type="paragraph" w:styleId="37">
    <w:name w:val="Quote"/>
    <w:basedOn w:val="654"/>
    <w:next w:val="65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4"/>
    <w:next w:val="65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58"/>
    <w:uiPriority w:val="99"/>
  </w:style>
  <w:style w:type="character" w:styleId="44">
    <w:name w:val="Footer Char"/>
    <w:basedOn w:val="655"/>
    <w:link w:val="660"/>
    <w:uiPriority w:val="99"/>
  </w:style>
  <w:style w:type="paragraph" w:styleId="45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0"/>
    <w:uiPriority w:val="99"/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5"/>
    <w:uiPriority w:val="99"/>
    <w:unhideWhenUsed/>
    <w:rPr>
      <w:vertAlign w:val="superscript"/>
    </w:rPr>
  </w:style>
  <w:style w:type="paragraph" w:styleId="177">
    <w:name w:val="endnote text"/>
    <w:basedOn w:val="65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0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  <w:pPr>
      <w:spacing w:after="0" w:line="240" w:lineRule="auto"/>
    </w:pPr>
    <w:rPr>
      <w:sz w:val="20"/>
      <w:szCs w:val="20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Header"/>
    <w:basedOn w:val="654"/>
    <w:link w:val="659"/>
    <w:uiPriority w:val="99"/>
    <w:pPr>
      <w:tabs>
        <w:tab w:val="center" w:pos="4153" w:leader="none"/>
        <w:tab w:val="right" w:pos="8306" w:leader="none"/>
      </w:tabs>
    </w:pPr>
  </w:style>
  <w:style w:type="character" w:styleId="659" w:customStyle="1">
    <w:name w:val="Верхний колонтитул Знак"/>
    <w:basedOn w:val="655"/>
    <w:link w:val="658"/>
    <w:uiPriority w:val="99"/>
    <w:semiHidden/>
    <w:rPr>
      <w:rFonts w:cs="Times New Roman"/>
      <w:sz w:val="20"/>
      <w:szCs w:val="20"/>
    </w:rPr>
  </w:style>
  <w:style w:type="paragraph" w:styleId="660">
    <w:name w:val="Footer"/>
    <w:basedOn w:val="654"/>
    <w:link w:val="661"/>
    <w:uiPriority w:val="99"/>
    <w:pPr>
      <w:tabs>
        <w:tab w:val="center" w:pos="4153" w:leader="none"/>
        <w:tab w:val="right" w:pos="8306" w:leader="none"/>
      </w:tabs>
    </w:pPr>
  </w:style>
  <w:style w:type="character" w:styleId="661" w:customStyle="1">
    <w:name w:val="Нижний колонтитул Знак"/>
    <w:basedOn w:val="655"/>
    <w:link w:val="660"/>
    <w:uiPriority w:val="99"/>
    <w:semiHidden/>
    <w:rPr>
      <w:rFonts w:cs="Times New Roman"/>
      <w:sz w:val="20"/>
      <w:szCs w:val="20"/>
    </w:rPr>
  </w:style>
  <w:style w:type="paragraph" w:styleId="662" w:customStyle="1">
    <w:name w:val="Знак7 Знак Знак Знак"/>
    <w:basedOn w:val="654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663">
    <w:name w:val="Table Grid"/>
    <w:basedOn w:val="656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64">
    <w:name w:val="page number"/>
    <w:basedOn w:val="655"/>
    <w:uiPriority w:val="99"/>
    <w:rPr>
      <w:rFonts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КонсультантПлюс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КонсультантПлюс</dc:creator>
  <cp:revision>5</cp:revision>
  <dcterms:created xsi:type="dcterms:W3CDTF">2022-06-21T12:24:00Z</dcterms:created>
  <dcterms:modified xsi:type="dcterms:W3CDTF">2025-03-06T07:28:36Z</dcterms:modified>
</cp:coreProperties>
</file>