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 1 апреля 2025 года вступает в силу часть 15 статьи 62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p>
      <w:pPr>
        <w:ind w:left="0" w:right="0" w:firstLine="0"/>
        <w:jc w:val="center"/>
        <w:spacing w:before="0" w:after="0" w:line="288" w:lineRule="atLeast"/>
        <w:rPr>
          <w:rFonts w:ascii="Times New Roman" w:hAnsi="Times New Roman" w:eastAsia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Федерального закона от 08.11.2007 № 257-ФЗ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«Об автомобильных дорогах    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 1 апреля 2025 года до 1 марта 2028 года весовой и габаритный контроль не будет осуществляется в отношении двуосных и трехосных тяжеловесных транспортных средств, используемых для транспортирования твердых коммунальных отходов, сведения о которых содержатся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федеральной государственной информационной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hyperlink r:id="rId8" w:tooltip="https://login.consultant.ru/link/?req=doc&amp;base=LAW&amp;n=483135&amp;dst=100300&amp;field=134&amp;date=01.04.2025" w:history="1">
        <w:r>
          <w:rPr>
            <w:rStyle w:val="173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системе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учета твердых коммунальных отходов. Сведения о таких транспортных средствах будут передаваться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федеральную государственную информационную систему выдачи специального разрешения на движение по автомобильным дорогам тяжеловесного и (или) крупногабаритного транспортного средства с использованием единой системы межведомственного электронного взаимодей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ствия.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login.consultant.ru/link/?req=doc&amp;base=LAW&amp;n=483135&amp;dst=100300&amp;field=134&amp;date=01.04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2025-04-01T13:37:58Z</dcterms:modified>
</cp:coreProperties>
</file>