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E08" w:rsidRDefault="003E6E08">
      <w:pPr>
        <w:pStyle w:val="ConsPlusTitlePage"/>
      </w:pPr>
      <w:r>
        <w:t xml:space="preserve">Документ предоставлен </w:t>
      </w:r>
      <w:hyperlink r:id="rId4">
        <w:r>
          <w:rPr>
            <w:color w:val="0000FF"/>
          </w:rPr>
          <w:t>КонсультантПлюс</w:t>
        </w:r>
      </w:hyperlink>
      <w:r>
        <w:br/>
      </w:r>
    </w:p>
    <w:p w:rsidR="003E6E08" w:rsidRDefault="003E6E08">
      <w:pPr>
        <w:pStyle w:val="ConsPlusNormal"/>
        <w:jc w:val="both"/>
        <w:outlineLvl w:val="0"/>
      </w:pPr>
    </w:p>
    <w:p w:rsidR="003E6E08" w:rsidRDefault="003E6E08">
      <w:pPr>
        <w:pStyle w:val="ConsPlusTitle"/>
        <w:jc w:val="center"/>
        <w:outlineLvl w:val="0"/>
      </w:pPr>
      <w:r>
        <w:t>ПРАВИТЕЛЬСТВО БЕЛГОРОДСКОЙ ОБЛАСТИ</w:t>
      </w:r>
    </w:p>
    <w:p w:rsidR="003E6E08" w:rsidRDefault="003E6E08">
      <w:pPr>
        <w:pStyle w:val="ConsPlusTitle"/>
        <w:jc w:val="center"/>
      </w:pPr>
    </w:p>
    <w:p w:rsidR="003E6E08" w:rsidRDefault="003E6E08">
      <w:pPr>
        <w:pStyle w:val="ConsPlusTitle"/>
        <w:jc w:val="center"/>
      </w:pPr>
      <w:r>
        <w:t>ПОСТАНОВЛЕНИЕ</w:t>
      </w:r>
    </w:p>
    <w:p w:rsidR="003E6E08" w:rsidRDefault="003E6E08">
      <w:pPr>
        <w:pStyle w:val="ConsPlusTitle"/>
        <w:jc w:val="center"/>
      </w:pPr>
      <w:r>
        <w:t>от 11 октября 2021 г. N 457-пп</w:t>
      </w:r>
    </w:p>
    <w:p w:rsidR="003E6E08" w:rsidRDefault="003E6E08">
      <w:pPr>
        <w:pStyle w:val="ConsPlusTitle"/>
        <w:jc w:val="center"/>
      </w:pPr>
    </w:p>
    <w:p w:rsidR="003E6E08" w:rsidRDefault="003E6E08">
      <w:pPr>
        <w:pStyle w:val="ConsPlusTitle"/>
        <w:jc w:val="center"/>
      </w:pPr>
      <w:r>
        <w:t>ОБ УТВЕРЖДЕНИИ ПОЛОЖЕНИЯ О РЕГИОНАЛЬНОМ ГОСУДАРСТВЕННОМ</w:t>
      </w:r>
    </w:p>
    <w:p w:rsidR="003E6E08" w:rsidRDefault="003E6E08">
      <w:pPr>
        <w:pStyle w:val="ConsPlusTitle"/>
        <w:jc w:val="center"/>
      </w:pPr>
      <w:r>
        <w:t>КОНТРОЛЕ (НАДЗОРЕ) В СФЕРЕ ПЕРЕВОЗОК ПАССАЖИРОВ И БАГАЖА</w:t>
      </w:r>
    </w:p>
    <w:p w:rsidR="003E6E08" w:rsidRDefault="003E6E08">
      <w:pPr>
        <w:pStyle w:val="ConsPlusTitle"/>
        <w:jc w:val="center"/>
      </w:pPr>
      <w:r>
        <w:t>ЛЕГКОВЫМ ТАКСИ НА ТЕРРИТОРИИ БЕЛГОРОДСКОЙ ОБЛАСТИ</w:t>
      </w:r>
    </w:p>
    <w:p w:rsidR="003E6E08" w:rsidRDefault="003E6E08">
      <w:pPr>
        <w:pStyle w:val="ConsPlusTitle"/>
        <w:jc w:val="center"/>
      </w:pPr>
      <w:r>
        <w:t>И О ПРИЗНАНИИ УТРАТИВШИМИ СИЛУ НЕКОТОРЫХ ПОСТАНОВЛЕНИЙ</w:t>
      </w:r>
    </w:p>
    <w:p w:rsidR="003E6E08" w:rsidRDefault="003E6E08">
      <w:pPr>
        <w:pStyle w:val="ConsPlusTitle"/>
        <w:jc w:val="center"/>
      </w:pPr>
      <w:r>
        <w:t>ПРАВИТЕЛЬСТВА 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center"/>
            </w:pPr>
            <w:r>
              <w:rPr>
                <w:color w:val="392C69"/>
              </w:rPr>
              <w:t>Список изменяющих документов</w:t>
            </w:r>
          </w:p>
          <w:p w:rsidR="003E6E08" w:rsidRDefault="003E6E08">
            <w:pPr>
              <w:pStyle w:val="ConsPlusNormal"/>
              <w:jc w:val="center"/>
            </w:pPr>
            <w:r>
              <w:rPr>
                <w:color w:val="392C69"/>
              </w:rPr>
              <w:t>(в ред. постановлений Правительства Белгородской области</w:t>
            </w:r>
          </w:p>
          <w:p w:rsidR="003E6E08" w:rsidRDefault="003E6E08">
            <w:pPr>
              <w:pStyle w:val="ConsPlusNormal"/>
              <w:jc w:val="center"/>
            </w:pPr>
            <w:r>
              <w:rPr>
                <w:color w:val="392C69"/>
              </w:rPr>
              <w:t xml:space="preserve">от 31.01.2022 </w:t>
            </w:r>
            <w:hyperlink r:id="rId5">
              <w:r>
                <w:rPr>
                  <w:color w:val="0000FF"/>
                </w:rPr>
                <w:t>N 38-пп</w:t>
              </w:r>
            </w:hyperlink>
            <w:r>
              <w:rPr>
                <w:color w:val="392C69"/>
              </w:rPr>
              <w:t xml:space="preserve">, от 25.12.2023 </w:t>
            </w:r>
            <w:hyperlink r:id="rId6">
              <w:r>
                <w:rPr>
                  <w:color w:val="0000FF"/>
                </w:rPr>
                <w:t>N 760-пп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jc w:val="both"/>
      </w:pPr>
    </w:p>
    <w:p w:rsidR="003E6E08" w:rsidRDefault="003E6E08">
      <w:pPr>
        <w:pStyle w:val="ConsPlusNormal"/>
        <w:ind w:firstLine="540"/>
        <w:jc w:val="both"/>
      </w:pPr>
      <w:r>
        <w:t xml:space="preserve">В соответствии с Федеральными законами от 24 ноября 1995 года </w:t>
      </w:r>
      <w:hyperlink r:id="rId7">
        <w:r>
          <w:rPr>
            <w:color w:val="0000FF"/>
          </w:rPr>
          <w:t>N 181-ФЗ</w:t>
        </w:r>
      </w:hyperlink>
      <w:r>
        <w:t xml:space="preserve"> "О социальной защите инвалидов в Российской Федерации", от 8 ноября 2007 года </w:t>
      </w:r>
      <w:hyperlink r:id="rId8">
        <w:r>
          <w:rPr>
            <w:color w:val="0000FF"/>
          </w:rPr>
          <w:t>N 259-ФЗ</w:t>
        </w:r>
      </w:hyperlink>
      <w:r>
        <w:t xml:space="preserve"> "Устав автомобильного транспорта и городского наземного электрического транспорта", от 29 декабря 2022 года </w:t>
      </w:r>
      <w:hyperlink r:id="rId9">
        <w:r>
          <w:rPr>
            <w:color w:val="0000FF"/>
          </w:rPr>
          <w:t>N 580-ФЗ</w:t>
        </w:r>
      </w:hyperlink>
      <w:r>
        <w:t xml:space="preserve">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от 31 июля 2020 года </w:t>
      </w:r>
      <w:hyperlink r:id="rId10">
        <w:r>
          <w:rPr>
            <w:color w:val="0000FF"/>
          </w:rPr>
          <w:t>N 248-ФЗ</w:t>
        </w:r>
      </w:hyperlink>
      <w:r>
        <w:t xml:space="preserve"> "О государственном контроле (надзоре) и муниципальном контроле в Российской Федерации", </w:t>
      </w:r>
      <w:hyperlink r:id="rId11">
        <w:r>
          <w:rPr>
            <w:color w:val="0000FF"/>
          </w:rPr>
          <w:t>законом</w:t>
        </w:r>
      </w:hyperlink>
      <w:r>
        <w:t xml:space="preserve"> Белгородской области от 8 ноября 2011 года N 80 "Об организации транспортного обслуживания населения на территории Белгородской области" Правительство Белгородской области постановляет:</w:t>
      </w:r>
    </w:p>
    <w:p w:rsidR="003E6E08" w:rsidRDefault="003E6E08">
      <w:pPr>
        <w:pStyle w:val="ConsPlusNormal"/>
        <w:jc w:val="both"/>
      </w:pPr>
      <w:r>
        <w:t xml:space="preserve">(в ред. </w:t>
      </w:r>
      <w:hyperlink r:id="rId12">
        <w:r>
          <w:rPr>
            <w:color w:val="0000FF"/>
          </w:rPr>
          <w:t>Постановления</w:t>
        </w:r>
      </w:hyperlink>
      <w:r>
        <w:t xml:space="preserve"> Правительства Белгородской области от 25.12.2023 N 760-пп)</w:t>
      </w:r>
    </w:p>
    <w:p w:rsidR="003E6E08" w:rsidRDefault="003E6E08">
      <w:pPr>
        <w:pStyle w:val="ConsPlusNormal"/>
        <w:jc w:val="both"/>
      </w:pPr>
    </w:p>
    <w:p w:rsidR="003E6E08" w:rsidRDefault="003E6E08">
      <w:pPr>
        <w:pStyle w:val="ConsPlusNormal"/>
        <w:ind w:firstLine="540"/>
        <w:jc w:val="both"/>
      </w:pPr>
      <w:r>
        <w:t xml:space="preserve">1. Утвердить </w:t>
      </w:r>
      <w:hyperlink w:anchor="P47">
        <w:r>
          <w:rPr>
            <w:color w:val="0000FF"/>
          </w:rPr>
          <w:t>Положение</w:t>
        </w:r>
      </w:hyperlink>
      <w:r>
        <w:t xml:space="preserve"> о региональном государственном контроле (надзоре) в сфере перевозок пассажиров и багажа легковым такси на территории Белгородской области (далее - Положение, прилагается).</w:t>
      </w:r>
    </w:p>
    <w:p w:rsidR="003E6E08" w:rsidRDefault="003E6E08">
      <w:pPr>
        <w:pStyle w:val="ConsPlusNormal"/>
        <w:jc w:val="both"/>
      </w:pPr>
      <w:r>
        <w:t xml:space="preserve">(п. 1 в ред. </w:t>
      </w:r>
      <w:hyperlink r:id="rId13">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Normal"/>
        <w:ind w:firstLine="540"/>
        <w:jc w:val="both"/>
      </w:pPr>
      <w:r>
        <w:t>2. Признать утратившими силу постановления Правительства 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both"/>
            </w:pPr>
            <w:r>
              <w:rPr>
                <w:color w:val="392C69"/>
              </w:rPr>
              <w:t xml:space="preserve">Абз. второй п. 2 </w:t>
            </w:r>
            <w:hyperlink w:anchor="P31">
              <w:r>
                <w:rPr>
                  <w:color w:val="0000FF"/>
                </w:rPr>
                <w:t>вступает</w:t>
              </w:r>
            </w:hyperlink>
            <w:r>
              <w:rPr>
                <w:color w:val="392C69"/>
              </w:rPr>
              <w:t xml:space="preserve"> в силу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spacing w:before="280"/>
        <w:ind w:firstLine="540"/>
        <w:jc w:val="both"/>
      </w:pPr>
      <w:bookmarkStart w:id="0" w:name="P23"/>
      <w:bookmarkEnd w:id="0"/>
      <w:r>
        <w:t xml:space="preserve">- от 7 сентября 2015 года </w:t>
      </w:r>
      <w:hyperlink r:id="rId14">
        <w:r>
          <w:rPr>
            <w:color w:val="0000FF"/>
          </w:rPr>
          <w:t>N 331-пп</w:t>
        </w:r>
      </w:hyperlink>
      <w:r>
        <w:t xml:space="preserve"> "Об утверждении административного регламента управления автомобильных дорог общего пользования и транспорта Белгородской области исполнения государственной функции по осуществлению регионального государственного контроля за соблюдением юридическими лицами и индивидуальными предпринимателями законодательства в сфере перевозок пассажиров и багажа легковым такси на территории 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both"/>
            </w:pPr>
            <w:r>
              <w:rPr>
                <w:color w:val="392C69"/>
              </w:rPr>
              <w:t xml:space="preserve">Абз. третий п. 2 </w:t>
            </w:r>
            <w:hyperlink w:anchor="P31">
              <w:r>
                <w:rPr>
                  <w:color w:val="0000FF"/>
                </w:rPr>
                <w:t>вступает</w:t>
              </w:r>
            </w:hyperlink>
            <w:r>
              <w:rPr>
                <w:color w:val="392C69"/>
              </w:rPr>
              <w:t xml:space="preserve"> в силу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spacing w:before="280"/>
        <w:ind w:firstLine="540"/>
        <w:jc w:val="both"/>
      </w:pPr>
      <w:bookmarkStart w:id="1" w:name="P25"/>
      <w:bookmarkEnd w:id="1"/>
      <w:r>
        <w:t xml:space="preserve">- от 21 января 2019 года </w:t>
      </w:r>
      <w:hyperlink r:id="rId15">
        <w:r>
          <w:rPr>
            <w:color w:val="0000FF"/>
          </w:rPr>
          <w:t>N 16-пп</w:t>
        </w:r>
      </w:hyperlink>
      <w:r>
        <w:t xml:space="preserve"> "Об утверждении административного регламента управления автомобильных дорог общего пользования и транспорта Белгородской области исполнения государственной функции по осуществлению регионального государственного контроля за </w:t>
      </w:r>
      <w:r>
        <w:lastRenderedPageBreak/>
        <w:t>обеспечением доступности для инвалидов социальной, инженерной и транспортной инфраструктур и предоставляемых услуг в сфере перевозок пассажиров и багажа легковым такси на территории Белгородской области";</w:t>
      </w:r>
    </w:p>
    <w:p w:rsidR="003E6E08" w:rsidRDefault="003E6E08">
      <w:pPr>
        <w:pStyle w:val="ConsPlusNormal"/>
        <w:spacing w:before="220"/>
        <w:ind w:firstLine="540"/>
        <w:jc w:val="both"/>
      </w:pPr>
      <w:r>
        <w:t xml:space="preserve">- от 13 марта 2018 года </w:t>
      </w:r>
      <w:hyperlink r:id="rId16">
        <w:r>
          <w:rPr>
            <w:color w:val="0000FF"/>
          </w:rPr>
          <w:t>N 67-пп</w:t>
        </w:r>
      </w:hyperlink>
      <w:r>
        <w:t xml:space="preserve"> "Об утверждении порядка осуществления регионального государственного контроля за обеспечением доступности для инвалидов социальной, инженерной и транспортной инфраструктур и предоставляемых услуг в сфере перевозок пассажиров и багажа легковым такси".</w:t>
      </w:r>
    </w:p>
    <w:p w:rsidR="003E6E08" w:rsidRDefault="003E6E08">
      <w:pPr>
        <w:pStyle w:val="ConsPlusNormal"/>
        <w:jc w:val="both"/>
      </w:pPr>
    </w:p>
    <w:p w:rsidR="003E6E08" w:rsidRDefault="003E6E08">
      <w:pPr>
        <w:pStyle w:val="ConsPlusNormal"/>
        <w:ind w:firstLine="540"/>
        <w:jc w:val="both"/>
      </w:pPr>
      <w:r>
        <w:t>3. Контроль за исполнением постановления возложить на заместителя Губернатора Белгородской области Базарова В.В.</w:t>
      </w:r>
    </w:p>
    <w:p w:rsidR="003E6E08" w:rsidRDefault="003E6E08">
      <w:pPr>
        <w:pStyle w:val="ConsPlusNormal"/>
        <w:jc w:val="both"/>
      </w:pPr>
      <w:r>
        <w:t xml:space="preserve">(п. 3 в ред. </w:t>
      </w:r>
      <w:hyperlink r:id="rId17">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Normal"/>
        <w:ind w:firstLine="540"/>
        <w:jc w:val="both"/>
      </w:pPr>
      <w:bookmarkStart w:id="2" w:name="P31"/>
      <w:bookmarkEnd w:id="2"/>
      <w:r>
        <w:t xml:space="preserve">4. Настоящее постановление вступает в силу со дня его официального опубликования, за исключением </w:t>
      </w:r>
      <w:hyperlink w:anchor="P23">
        <w:r>
          <w:rPr>
            <w:color w:val="0000FF"/>
          </w:rPr>
          <w:t>второго</w:t>
        </w:r>
      </w:hyperlink>
      <w:r>
        <w:t xml:space="preserve"> и </w:t>
      </w:r>
      <w:hyperlink w:anchor="P25">
        <w:r>
          <w:rPr>
            <w:color w:val="0000FF"/>
          </w:rPr>
          <w:t>третьего абзацев пункта 2</w:t>
        </w:r>
      </w:hyperlink>
      <w:r>
        <w:t xml:space="preserve"> настоящего постановления, вступающих в силу с 1 января 2022 года.</w:t>
      </w:r>
    </w:p>
    <w:p w:rsidR="003E6E08" w:rsidRDefault="003E6E08">
      <w:pPr>
        <w:pStyle w:val="ConsPlusNormal"/>
        <w:jc w:val="both"/>
      </w:pPr>
    </w:p>
    <w:p w:rsidR="003E6E08" w:rsidRDefault="003E6E08">
      <w:pPr>
        <w:pStyle w:val="ConsPlusNormal"/>
        <w:jc w:val="right"/>
      </w:pPr>
      <w:r>
        <w:t>Губернатор Белгородской области</w:t>
      </w:r>
    </w:p>
    <w:p w:rsidR="003E6E08" w:rsidRDefault="003E6E08">
      <w:pPr>
        <w:pStyle w:val="ConsPlusNormal"/>
        <w:jc w:val="right"/>
      </w:pPr>
      <w:r>
        <w:t>В.В.ГЛАДКОВ</w:t>
      </w: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right"/>
        <w:outlineLvl w:val="0"/>
      </w:pPr>
      <w:r>
        <w:t>Приложение</w:t>
      </w:r>
    </w:p>
    <w:p w:rsidR="003E6E08" w:rsidRDefault="003E6E08">
      <w:pPr>
        <w:pStyle w:val="ConsPlusNormal"/>
        <w:jc w:val="both"/>
      </w:pPr>
    </w:p>
    <w:p w:rsidR="003E6E08" w:rsidRDefault="003E6E08">
      <w:pPr>
        <w:pStyle w:val="ConsPlusNormal"/>
        <w:jc w:val="right"/>
      </w:pPr>
      <w:r>
        <w:t>Утверждено</w:t>
      </w:r>
    </w:p>
    <w:p w:rsidR="003E6E08" w:rsidRDefault="003E6E08">
      <w:pPr>
        <w:pStyle w:val="ConsPlusNormal"/>
        <w:jc w:val="right"/>
      </w:pPr>
      <w:r>
        <w:t>постановлением</w:t>
      </w:r>
    </w:p>
    <w:p w:rsidR="003E6E08" w:rsidRDefault="003E6E08">
      <w:pPr>
        <w:pStyle w:val="ConsPlusNormal"/>
        <w:jc w:val="right"/>
      </w:pPr>
      <w:r>
        <w:t>Правительства Белгородской области</w:t>
      </w:r>
    </w:p>
    <w:p w:rsidR="003E6E08" w:rsidRDefault="003E6E08">
      <w:pPr>
        <w:pStyle w:val="ConsPlusNormal"/>
        <w:jc w:val="right"/>
      </w:pPr>
      <w:r>
        <w:t>от 11 октября 2021 г. N 457-пп</w:t>
      </w:r>
    </w:p>
    <w:p w:rsidR="003E6E08" w:rsidRDefault="003E6E08">
      <w:pPr>
        <w:pStyle w:val="ConsPlusNormal"/>
        <w:jc w:val="both"/>
      </w:pPr>
    </w:p>
    <w:p w:rsidR="003E6E08" w:rsidRDefault="003E6E08">
      <w:pPr>
        <w:pStyle w:val="ConsPlusTitle"/>
        <w:jc w:val="center"/>
      </w:pPr>
      <w:bookmarkStart w:id="3" w:name="P47"/>
      <w:bookmarkEnd w:id="3"/>
      <w:r>
        <w:t>ПОЛОЖЕНИЕ</w:t>
      </w:r>
    </w:p>
    <w:p w:rsidR="003E6E08" w:rsidRDefault="003E6E08">
      <w:pPr>
        <w:pStyle w:val="ConsPlusTitle"/>
        <w:jc w:val="center"/>
      </w:pPr>
      <w:r>
        <w:t>О РЕГИОНАЛЬНОМ ГОСУДАРСТВЕННОМ КОНТРОЛЕ (НАДЗОРЕ) В СФЕРЕ</w:t>
      </w:r>
    </w:p>
    <w:p w:rsidR="003E6E08" w:rsidRDefault="003E6E08">
      <w:pPr>
        <w:pStyle w:val="ConsPlusTitle"/>
        <w:jc w:val="center"/>
      </w:pPr>
      <w:r>
        <w:t>ПЕРЕВОЗОК ПАССАЖИРОВ И БАГАЖА ЛЕГКОВЫМ ТАКСИ НА ТЕРРИТОРИИ</w:t>
      </w:r>
    </w:p>
    <w:p w:rsidR="003E6E08" w:rsidRDefault="003E6E08">
      <w:pPr>
        <w:pStyle w:val="ConsPlusTitle"/>
        <w:jc w:val="center"/>
      </w:pPr>
      <w:r>
        <w:t>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center"/>
            </w:pPr>
            <w:r>
              <w:rPr>
                <w:color w:val="392C69"/>
              </w:rPr>
              <w:t>Список изменяющих документов</w:t>
            </w:r>
          </w:p>
          <w:p w:rsidR="003E6E08" w:rsidRDefault="003E6E08">
            <w:pPr>
              <w:pStyle w:val="ConsPlusNormal"/>
              <w:jc w:val="center"/>
            </w:pPr>
            <w:r>
              <w:rPr>
                <w:color w:val="392C69"/>
              </w:rPr>
              <w:t>(в ред. постановлений Правительства Белгородской области</w:t>
            </w:r>
          </w:p>
          <w:p w:rsidR="003E6E08" w:rsidRDefault="003E6E08">
            <w:pPr>
              <w:pStyle w:val="ConsPlusNormal"/>
              <w:jc w:val="center"/>
            </w:pPr>
            <w:r>
              <w:rPr>
                <w:color w:val="392C69"/>
              </w:rPr>
              <w:t xml:space="preserve">от 31.01.2022 </w:t>
            </w:r>
            <w:hyperlink r:id="rId18">
              <w:r>
                <w:rPr>
                  <w:color w:val="0000FF"/>
                </w:rPr>
                <w:t>N 38-пп</w:t>
              </w:r>
            </w:hyperlink>
            <w:r>
              <w:rPr>
                <w:color w:val="392C69"/>
              </w:rPr>
              <w:t xml:space="preserve">, от 25.12.2023 </w:t>
            </w:r>
            <w:hyperlink r:id="rId19">
              <w:r>
                <w:rPr>
                  <w:color w:val="0000FF"/>
                </w:rPr>
                <w:t>N 760-пп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jc w:val="both"/>
      </w:pPr>
    </w:p>
    <w:p w:rsidR="003E6E08" w:rsidRDefault="003E6E08">
      <w:pPr>
        <w:pStyle w:val="ConsPlusTitle"/>
        <w:jc w:val="center"/>
        <w:outlineLvl w:val="1"/>
      </w:pPr>
      <w:r>
        <w:t>I. Общие положения</w:t>
      </w:r>
    </w:p>
    <w:p w:rsidR="003E6E08" w:rsidRDefault="003E6E08">
      <w:pPr>
        <w:pStyle w:val="ConsPlusNormal"/>
        <w:jc w:val="both"/>
      </w:pPr>
    </w:p>
    <w:p w:rsidR="003E6E08" w:rsidRDefault="003E6E08">
      <w:pPr>
        <w:pStyle w:val="ConsPlusNormal"/>
        <w:ind w:firstLine="540"/>
        <w:jc w:val="both"/>
      </w:pPr>
      <w:r>
        <w:t>1.1. Положение о региональном государственном контроле (надзоре) в сфере перевозок пассажиров и багажа легковым такси на территории Белгородской области (далее - Положение) определяет правила организации и осуществления деятельности уполномоченного органа исполнительной власти Белгородской области по осуществлению регионального государственного контроля (надзора) в сфере перевозок пассажиров и багажа легковым такси на территории Белгородской области (далее - региональный государственный контроль (надзор)).</w:t>
      </w:r>
    </w:p>
    <w:p w:rsidR="003E6E08" w:rsidRDefault="003E6E08">
      <w:pPr>
        <w:pStyle w:val="ConsPlusNormal"/>
        <w:jc w:val="both"/>
      </w:pPr>
      <w:r>
        <w:t xml:space="preserve">(п. 1.1 в ред. </w:t>
      </w:r>
      <w:hyperlink r:id="rId2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1.2. Предметом регионального государственного контроля (надзора) являются:</w:t>
      </w:r>
    </w:p>
    <w:p w:rsidR="003E6E08" w:rsidRDefault="003E6E08">
      <w:pPr>
        <w:pStyle w:val="ConsPlusNormal"/>
        <w:spacing w:before="220"/>
        <w:ind w:firstLine="540"/>
        <w:jc w:val="both"/>
      </w:pPr>
      <w:r>
        <w:t xml:space="preserve">- соблюдение юридическими лицами, индивидуальными предпринимателями и </w:t>
      </w:r>
      <w:r>
        <w:lastRenderedPageBreak/>
        <w:t xml:space="preserve">физическими лицами, осуществляющими деятельность по перевозке пассажиров и багажа легковым такси, обязательных требований, установленных </w:t>
      </w:r>
      <w:hyperlink r:id="rId21">
        <w:r>
          <w:rPr>
            <w:color w:val="0000FF"/>
          </w:rPr>
          <w:t>статьей 30</w:t>
        </w:r>
      </w:hyperlink>
      <w:r>
        <w:t xml:space="preserve"> Федерального закона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(далее - Федеральный закон N 580-ФЗ), нормативными правовыми актами Белгородской области, принятыми в соответствии с Федеральным </w:t>
      </w:r>
      <w:hyperlink r:id="rId22">
        <w:r>
          <w:rPr>
            <w:color w:val="0000FF"/>
          </w:rPr>
          <w:t>законом</w:t>
        </w:r>
      </w:hyperlink>
      <w:r>
        <w:t xml:space="preserve"> N 580-ФЗ, а также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3E6E08" w:rsidRDefault="003E6E08">
      <w:pPr>
        <w:pStyle w:val="ConsPlusNormal"/>
        <w:spacing w:before="220"/>
        <w:ind w:firstLine="540"/>
        <w:jc w:val="both"/>
      </w:pPr>
      <w:r>
        <w:t xml:space="preserve">- соблюдение службами заказа легкового такси обязательных требований, установленных </w:t>
      </w:r>
      <w:hyperlink r:id="rId23">
        <w:r>
          <w:rPr>
            <w:color w:val="0000FF"/>
          </w:rPr>
          <w:t>статьями 14</w:t>
        </w:r>
      </w:hyperlink>
      <w:r>
        <w:t xml:space="preserve"> и </w:t>
      </w:r>
      <w:hyperlink r:id="rId24">
        <w:r>
          <w:rPr>
            <w:color w:val="0000FF"/>
          </w:rPr>
          <w:t>19</w:t>
        </w:r>
      </w:hyperlink>
      <w:r>
        <w:t xml:space="preserve"> Федерального закона N 580-ФЗ (далее - обязательные требования).</w:t>
      </w:r>
    </w:p>
    <w:p w:rsidR="003E6E08" w:rsidRDefault="003E6E08">
      <w:pPr>
        <w:pStyle w:val="ConsPlusNormal"/>
        <w:jc w:val="both"/>
      </w:pPr>
      <w:r>
        <w:t xml:space="preserve">(п. 1.2 в ред. </w:t>
      </w:r>
      <w:hyperlink r:id="rId25">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1.3. Региональный государственный контроль (надзор) осуществляется министерством автомобильных дорог и транспорта Белгородской области (далее - Министерство) в пределах его компетенции.</w:t>
      </w:r>
    </w:p>
    <w:p w:rsidR="003E6E08" w:rsidRDefault="003E6E08">
      <w:pPr>
        <w:pStyle w:val="ConsPlusNormal"/>
        <w:spacing w:before="220"/>
        <w:ind w:firstLine="540"/>
        <w:jc w:val="both"/>
      </w:pPr>
      <w:r>
        <w:t>1.3.1. Должностными лицами, осуществляющими региональный государственный контроль (надзор), являются:</w:t>
      </w:r>
    </w:p>
    <w:p w:rsidR="003E6E08" w:rsidRDefault="003E6E08">
      <w:pPr>
        <w:pStyle w:val="ConsPlusNormal"/>
        <w:spacing w:before="220"/>
        <w:ind w:firstLine="540"/>
        <w:jc w:val="both"/>
      </w:pPr>
      <w:r>
        <w:t>- министр автомобильных дорог и транспорта Белгородской области (далее - министр);</w:t>
      </w:r>
    </w:p>
    <w:p w:rsidR="003E6E08" w:rsidRDefault="003E6E08">
      <w:pPr>
        <w:pStyle w:val="ConsPlusNormal"/>
        <w:spacing w:before="220"/>
        <w:ind w:firstLine="540"/>
        <w:jc w:val="both"/>
      </w:pPr>
      <w:r>
        <w:t>- заместитель министра;</w:t>
      </w:r>
    </w:p>
    <w:p w:rsidR="003E6E08" w:rsidRDefault="003E6E08">
      <w:pPr>
        <w:pStyle w:val="ConsPlusNormal"/>
        <w:spacing w:before="220"/>
        <w:ind w:firstLine="540"/>
        <w:jc w:val="both"/>
      </w:pPr>
      <w:r>
        <w:t>- начальник отдела автомобильных перевозок Министерства;</w:t>
      </w:r>
    </w:p>
    <w:p w:rsidR="003E6E08" w:rsidRDefault="003E6E08">
      <w:pPr>
        <w:pStyle w:val="ConsPlusNormal"/>
        <w:spacing w:before="220"/>
        <w:ind w:firstLine="540"/>
        <w:jc w:val="both"/>
      </w:pPr>
      <w:r>
        <w:t>- заместитель начальника отдела автомобильных перевозок Министерства;</w:t>
      </w:r>
    </w:p>
    <w:p w:rsidR="003E6E08" w:rsidRDefault="003E6E08">
      <w:pPr>
        <w:pStyle w:val="ConsPlusNormal"/>
        <w:spacing w:before="220"/>
        <w:ind w:firstLine="540"/>
        <w:jc w:val="both"/>
      </w:pPr>
      <w:r>
        <w:t>- консультант отдела автомобильных перевозок Министерства.</w:t>
      </w:r>
    </w:p>
    <w:p w:rsidR="003E6E08" w:rsidRDefault="003E6E08">
      <w:pPr>
        <w:pStyle w:val="ConsPlusNormal"/>
        <w:jc w:val="both"/>
      </w:pPr>
      <w:r>
        <w:t xml:space="preserve">(пп. 1.3.1 в ред. </w:t>
      </w:r>
      <w:hyperlink r:id="rId26">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1.3.2. Должностными лицами, уполномоченными на принятие решения о проведении контрольных (надзорных) мероприятий, являются:</w:t>
      </w:r>
    </w:p>
    <w:p w:rsidR="003E6E08" w:rsidRDefault="003E6E08">
      <w:pPr>
        <w:pStyle w:val="ConsPlusNormal"/>
        <w:spacing w:before="220"/>
        <w:ind w:firstLine="540"/>
        <w:jc w:val="both"/>
      </w:pPr>
      <w:r>
        <w:t>- министр;</w:t>
      </w:r>
    </w:p>
    <w:p w:rsidR="003E6E08" w:rsidRDefault="003E6E08">
      <w:pPr>
        <w:pStyle w:val="ConsPlusNormal"/>
        <w:jc w:val="both"/>
      </w:pPr>
      <w:r>
        <w:t xml:space="preserve">(в ред. </w:t>
      </w:r>
      <w:hyperlink r:id="rId27">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 первый заместитель министра;</w:t>
      </w:r>
    </w:p>
    <w:p w:rsidR="003E6E08" w:rsidRDefault="003E6E08">
      <w:pPr>
        <w:pStyle w:val="ConsPlusNormal"/>
        <w:spacing w:before="220"/>
        <w:ind w:firstLine="540"/>
        <w:jc w:val="both"/>
      </w:pPr>
      <w:r>
        <w:t>- заместитель министра.</w:t>
      </w:r>
    </w:p>
    <w:p w:rsidR="003E6E08" w:rsidRDefault="003E6E08">
      <w:pPr>
        <w:pStyle w:val="ConsPlusNormal"/>
        <w:jc w:val="both"/>
      </w:pPr>
      <w:r>
        <w:t xml:space="preserve">(п. 1.3 в ред. </w:t>
      </w:r>
      <w:hyperlink r:id="rId2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1.4. Объектами регионального государственного контроля (надзора) (далее - объекты контроля) являются:</w:t>
      </w:r>
    </w:p>
    <w:p w:rsidR="003E6E08" w:rsidRDefault="003E6E08">
      <w:pPr>
        <w:pStyle w:val="ConsPlusNormal"/>
        <w:spacing w:before="220"/>
        <w:ind w:firstLine="540"/>
        <w:jc w:val="both"/>
      </w:pPr>
      <w:r>
        <w:t>- деятельность юридических лиц, индивидуальных предпринимателей и физических лиц по перевозке пассажиров и багажа легковым такси;</w:t>
      </w:r>
    </w:p>
    <w:p w:rsidR="003E6E08" w:rsidRDefault="003E6E08">
      <w:pPr>
        <w:pStyle w:val="ConsPlusNormal"/>
        <w:spacing w:before="220"/>
        <w:ind w:firstLine="540"/>
        <w:jc w:val="both"/>
      </w:pPr>
      <w:r>
        <w:t>- деятельность служб заказа легкового такси.</w:t>
      </w:r>
    </w:p>
    <w:p w:rsidR="003E6E08" w:rsidRDefault="003E6E08">
      <w:pPr>
        <w:pStyle w:val="ConsPlusNormal"/>
        <w:jc w:val="both"/>
      </w:pPr>
      <w:r>
        <w:t xml:space="preserve">(п. 1.4 в ред. </w:t>
      </w:r>
      <w:hyperlink r:id="rId29">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 xml:space="preserve">1.5. Учет объектов контроля осуществляется Министерством с соблюдением требований </w:t>
      </w:r>
      <w:hyperlink r:id="rId30">
        <w:r>
          <w:rPr>
            <w:color w:val="0000FF"/>
          </w:rPr>
          <w:t>статьи 17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jc w:val="both"/>
      </w:pPr>
      <w:r>
        <w:t xml:space="preserve">(в ред. </w:t>
      </w:r>
      <w:hyperlink r:id="rId3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lastRenderedPageBreak/>
        <w:t>Учет объектов контроля осуществляется в соответствии с региональным реестром легковых такси, региональным реестром перевозчиков легковым такси и региональным реестром служб заказа легкового такси.</w:t>
      </w:r>
    </w:p>
    <w:p w:rsidR="003E6E08" w:rsidRDefault="003E6E08">
      <w:pPr>
        <w:pStyle w:val="ConsPlusNormal"/>
        <w:jc w:val="both"/>
      </w:pPr>
      <w:r>
        <w:t xml:space="preserve">(в ред. </w:t>
      </w:r>
      <w:hyperlink r:id="rId32">
        <w:r>
          <w:rPr>
            <w:color w:val="0000FF"/>
          </w:rPr>
          <w:t>Постановления</w:t>
        </w:r>
      </w:hyperlink>
      <w:r>
        <w:t xml:space="preserve"> Правительства Белгородской области от 25.12.2023 N 760-пп)</w:t>
      </w:r>
    </w:p>
    <w:p w:rsidR="003E6E08" w:rsidRDefault="003E6E08">
      <w:pPr>
        <w:pStyle w:val="ConsPlusNormal"/>
        <w:jc w:val="both"/>
      </w:pPr>
    </w:p>
    <w:p w:rsidR="003E6E08" w:rsidRDefault="003E6E08">
      <w:pPr>
        <w:pStyle w:val="ConsPlusTitle"/>
        <w:jc w:val="center"/>
        <w:outlineLvl w:val="1"/>
      </w:pPr>
      <w:r>
        <w:t>II. Управление рисками причинения вреда (ущерба) охраняемым</w:t>
      </w:r>
    </w:p>
    <w:p w:rsidR="003E6E08" w:rsidRDefault="003E6E08">
      <w:pPr>
        <w:pStyle w:val="ConsPlusTitle"/>
        <w:jc w:val="center"/>
      </w:pPr>
      <w:r>
        <w:t>законом ценностям при осуществлении вида контроля</w:t>
      </w:r>
    </w:p>
    <w:p w:rsidR="003E6E08" w:rsidRDefault="003E6E08">
      <w:pPr>
        <w:pStyle w:val="ConsPlusNormal"/>
        <w:jc w:val="both"/>
      </w:pPr>
    </w:p>
    <w:p w:rsidR="003E6E08" w:rsidRDefault="003E6E08">
      <w:pPr>
        <w:pStyle w:val="ConsPlusNormal"/>
        <w:ind w:firstLine="540"/>
        <w:jc w:val="both"/>
      </w:pPr>
      <w:r>
        <w:t>2.1. Региональный государственный контроль (надзор) осуществляется с применением риск-ориентированного подхода.</w:t>
      </w:r>
    </w:p>
    <w:p w:rsidR="003E6E08" w:rsidRDefault="003E6E08">
      <w:pPr>
        <w:pStyle w:val="ConsPlusNormal"/>
        <w:spacing w:before="220"/>
        <w:ind w:firstLine="540"/>
        <w:jc w:val="both"/>
      </w:pPr>
      <w:r>
        <w:t xml:space="preserve">2.2. В целях применения при осуществлении регионального государственного контроля (надзора) риск-ориентированного подхода деятельность объекта контроля подлежит отнесению к одной из категорий риска в соответствии с </w:t>
      </w:r>
      <w:hyperlink r:id="rId33">
        <w:r>
          <w:rPr>
            <w:color w:val="0000FF"/>
          </w:rPr>
          <w:t>Правилами</w:t>
        </w:r>
      </w:hyperlink>
      <w:r>
        <w:t xml:space="preserve"> 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утвержденными Постановлением Правительства Российской Федерации от 17 августа 2016 года N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(далее - постановление N 806).</w:t>
      </w:r>
    </w:p>
    <w:p w:rsidR="003E6E08" w:rsidRDefault="003E6E08">
      <w:pPr>
        <w:pStyle w:val="ConsPlusNormal"/>
        <w:spacing w:before="220"/>
        <w:ind w:firstLine="540"/>
        <w:jc w:val="both"/>
      </w:pPr>
      <w:r>
        <w:t xml:space="preserve">2.3. Отнесение деятельности объекта контроля к одной из категорий риска осуществляется в соответствии с </w:t>
      </w:r>
      <w:hyperlink w:anchor="P505">
        <w:r>
          <w:rPr>
            <w:color w:val="0000FF"/>
          </w:rPr>
          <w:t>критериями</w:t>
        </w:r>
      </w:hyperlink>
      <w:r>
        <w:t xml:space="preserve"> отнесения деятельности объекта контроля к определенной категории риска при осуществлении регионального государственного контроля (надзора) согласно приложению к Положению.</w:t>
      </w:r>
    </w:p>
    <w:p w:rsidR="003E6E08" w:rsidRDefault="003E6E08">
      <w:pPr>
        <w:pStyle w:val="ConsPlusNormal"/>
        <w:spacing w:before="220"/>
        <w:ind w:firstLine="540"/>
        <w:jc w:val="both"/>
      </w:pPr>
      <w:r>
        <w:t>2.4. Министерство ведет перечень объектов контроля, деятельности которых присвоены категории риска (далее - перечень).</w:t>
      </w:r>
    </w:p>
    <w:p w:rsidR="003E6E08" w:rsidRDefault="003E6E08">
      <w:pPr>
        <w:pStyle w:val="ConsPlusNormal"/>
        <w:jc w:val="both"/>
      </w:pPr>
      <w:r>
        <w:t xml:space="preserve">(в ред. </w:t>
      </w:r>
      <w:hyperlink r:id="rId3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2.5. Перечень содержит следующую информацию:</w:t>
      </w:r>
    </w:p>
    <w:p w:rsidR="003E6E08" w:rsidRDefault="003E6E08">
      <w:pPr>
        <w:pStyle w:val="ConsPlusNormal"/>
        <w:spacing w:before="220"/>
        <w:ind w:firstLine="540"/>
        <w:jc w:val="both"/>
      </w:pPr>
      <w:r>
        <w:t>1) полное наименование юридического лица или фамилию, имя и отчество (при наличии) индивидуального предпринимателя или физического лица;</w:t>
      </w:r>
    </w:p>
    <w:p w:rsidR="003E6E08" w:rsidRDefault="003E6E08">
      <w:pPr>
        <w:pStyle w:val="ConsPlusNormal"/>
        <w:jc w:val="both"/>
      </w:pPr>
      <w:r>
        <w:t xml:space="preserve">(в ред. </w:t>
      </w:r>
      <w:hyperlink r:id="rId35">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2) местонахождение юридического лица или место жительства индивидуального предпринимателя или физического лица;</w:t>
      </w:r>
    </w:p>
    <w:p w:rsidR="003E6E08" w:rsidRDefault="003E6E08">
      <w:pPr>
        <w:pStyle w:val="ConsPlusNormal"/>
        <w:jc w:val="both"/>
      </w:pPr>
      <w:r>
        <w:t xml:space="preserve">(в ред. </w:t>
      </w:r>
      <w:hyperlink r:id="rId36">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3) основной государственный регистрационный номер;</w:t>
      </w:r>
    </w:p>
    <w:p w:rsidR="003E6E08" w:rsidRDefault="003E6E08">
      <w:pPr>
        <w:pStyle w:val="ConsPlusNormal"/>
        <w:spacing w:before="220"/>
        <w:ind w:firstLine="540"/>
        <w:jc w:val="both"/>
      </w:pPr>
      <w:r>
        <w:t>4) идентификационный номер налогоплательщика;</w:t>
      </w:r>
    </w:p>
    <w:p w:rsidR="003E6E08" w:rsidRDefault="003E6E08">
      <w:pPr>
        <w:pStyle w:val="ConsPlusNormal"/>
        <w:spacing w:before="220"/>
        <w:ind w:firstLine="540"/>
        <w:jc w:val="both"/>
      </w:pPr>
      <w:r>
        <w:t>5) реквизиты (дата и номер) приказа Министерства об отнесении деятельности объекта контроля к категории риска (с указанием категории риска).</w:t>
      </w:r>
    </w:p>
    <w:p w:rsidR="003E6E08" w:rsidRDefault="003E6E08">
      <w:pPr>
        <w:pStyle w:val="ConsPlusNormal"/>
        <w:jc w:val="both"/>
      </w:pPr>
      <w:r>
        <w:t xml:space="preserve">(в ред. </w:t>
      </w:r>
      <w:hyperlink r:id="rId3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2.6. В случае если деятельность объекта контроля не отнесена к определенной категории риска, деятельность такого объекта контроля считается отнесенной к категорий низкого риска в соответствии с </w:t>
      </w:r>
      <w:hyperlink r:id="rId38">
        <w:r>
          <w:rPr>
            <w:color w:val="0000FF"/>
          </w:rPr>
          <w:t>пунктом 11</w:t>
        </w:r>
      </w:hyperlink>
      <w:r>
        <w:t xml:space="preserve"> Правил 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утвержденных постановлением N 806.</w:t>
      </w:r>
    </w:p>
    <w:p w:rsidR="003E6E08" w:rsidRDefault="003E6E08">
      <w:pPr>
        <w:pStyle w:val="ConsPlusNormal"/>
        <w:spacing w:before="220"/>
        <w:ind w:firstLine="540"/>
        <w:jc w:val="both"/>
      </w:pPr>
      <w:r>
        <w:t xml:space="preserve">2.7. Проведение плановых проверок объектов контроля в зависимости от присвоенной их </w:t>
      </w:r>
      <w:r>
        <w:lastRenderedPageBreak/>
        <w:t>деятельности категории риска осуществляется со следующей периодичностью:</w:t>
      </w:r>
    </w:p>
    <w:p w:rsidR="003E6E08" w:rsidRDefault="003E6E08">
      <w:pPr>
        <w:pStyle w:val="ConsPlusNormal"/>
        <w:spacing w:before="220"/>
        <w:ind w:firstLine="540"/>
        <w:jc w:val="both"/>
      </w:pPr>
      <w:r>
        <w:t>1) для категории высокого риска - один раз в три года;</w:t>
      </w:r>
    </w:p>
    <w:p w:rsidR="003E6E08" w:rsidRDefault="003E6E08">
      <w:pPr>
        <w:pStyle w:val="ConsPlusNormal"/>
        <w:jc w:val="both"/>
      </w:pPr>
      <w:r>
        <w:t xml:space="preserve">(в ред. </w:t>
      </w:r>
      <w:hyperlink r:id="rId39">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2) для категории значительного риска - один раз в четыре года;</w:t>
      </w:r>
    </w:p>
    <w:p w:rsidR="003E6E08" w:rsidRDefault="003E6E08">
      <w:pPr>
        <w:pStyle w:val="ConsPlusNormal"/>
        <w:jc w:val="both"/>
      </w:pPr>
      <w:r>
        <w:t xml:space="preserve">(в ред. </w:t>
      </w:r>
      <w:hyperlink r:id="rId40">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3) для категории среднего риска - один раз в пять лет;</w:t>
      </w:r>
    </w:p>
    <w:p w:rsidR="003E6E08" w:rsidRDefault="003E6E08">
      <w:pPr>
        <w:pStyle w:val="ConsPlusNormal"/>
        <w:jc w:val="both"/>
      </w:pPr>
      <w:r>
        <w:t xml:space="preserve">(в ред. </w:t>
      </w:r>
      <w:hyperlink r:id="rId41">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4) для категории умеренного риска - один раз в шесть лет.</w:t>
      </w:r>
    </w:p>
    <w:p w:rsidR="003E6E08" w:rsidRDefault="003E6E08">
      <w:pPr>
        <w:pStyle w:val="ConsPlusNormal"/>
        <w:jc w:val="both"/>
      </w:pPr>
      <w:r>
        <w:t xml:space="preserve">(в ред. </w:t>
      </w:r>
      <w:hyperlink r:id="rId42">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Плановые проверки в отношении объекта контроля, деятельность которого отнесена к категории низкого риска, не проводятся.</w:t>
      </w:r>
    </w:p>
    <w:p w:rsidR="003E6E08" w:rsidRDefault="003E6E08">
      <w:pPr>
        <w:pStyle w:val="ConsPlusNormal"/>
        <w:spacing w:before="220"/>
        <w:ind w:firstLine="540"/>
        <w:jc w:val="both"/>
      </w:pPr>
      <w:r>
        <w:t>2.8. Для объектов контроля, деятельность которых отнесена к категориям высокого и значительного риска, основанием для включения в ежегодный план проведения плановых проверок юридических лиц и индивидуальных предпринимателей является истечение в году проведения плановой проверки установленного Положением периода времени с даты окончания проведения последней плановой проверки объекта контроля.</w:t>
      </w:r>
    </w:p>
    <w:p w:rsidR="003E6E08" w:rsidRDefault="003E6E08">
      <w:pPr>
        <w:pStyle w:val="ConsPlusNormal"/>
        <w:spacing w:before="220"/>
        <w:ind w:firstLine="540"/>
        <w:jc w:val="both"/>
      </w:pPr>
      <w:r>
        <w:t>Для объектов контроля, деятельность которых отнесена к категориям среднего и умеренного риска, включение в ежегодный план проведения плановых проверок юридических лиц и индивидуальных предпринимателей осуществляется с учетом установленной Положением периодичности проверок.</w:t>
      </w:r>
    </w:p>
    <w:p w:rsidR="003E6E08" w:rsidRDefault="003E6E08">
      <w:pPr>
        <w:pStyle w:val="ConsPlusNormal"/>
        <w:spacing w:before="220"/>
        <w:ind w:firstLine="540"/>
        <w:jc w:val="both"/>
      </w:pPr>
      <w:r>
        <w:t xml:space="preserve">Абзац исключен. - </w:t>
      </w:r>
      <w:hyperlink r:id="rId43">
        <w:r>
          <w:rPr>
            <w:color w:val="0000FF"/>
          </w:rPr>
          <w:t>Постановление</w:t>
        </w:r>
      </w:hyperlink>
      <w:r>
        <w:t xml:space="preserve"> Правительства Белгородской области от 25.12.2023 N 760-пп.</w:t>
      </w:r>
    </w:p>
    <w:p w:rsidR="003E6E08" w:rsidRDefault="003E6E08">
      <w:pPr>
        <w:pStyle w:val="ConsPlusNormal"/>
        <w:spacing w:before="220"/>
        <w:ind w:firstLine="540"/>
        <w:jc w:val="both"/>
      </w:pPr>
      <w:r>
        <w:t xml:space="preserve">2.9. Изменение присвоенных деятельности объекту контроля категорий риска осуществляется в порядке, установленном </w:t>
      </w:r>
      <w:hyperlink r:id="rId44">
        <w:r>
          <w:rPr>
            <w:color w:val="0000FF"/>
          </w:rPr>
          <w:t>постановлением</w:t>
        </w:r>
      </w:hyperlink>
      <w:r>
        <w:t xml:space="preserve"> N 806.</w:t>
      </w:r>
    </w:p>
    <w:p w:rsidR="003E6E08" w:rsidRDefault="003E6E08">
      <w:pPr>
        <w:pStyle w:val="ConsPlusNormal"/>
        <w:spacing w:before="220"/>
        <w:ind w:firstLine="540"/>
        <w:jc w:val="both"/>
      </w:pPr>
      <w:r>
        <w:t>2.10. Информация о присвоенных деятельности объектам контроля категориях риска размещается Министерством на официальном сайте в сети Интернет в порядке, установленном постановлением N 806.</w:t>
      </w:r>
    </w:p>
    <w:p w:rsidR="003E6E08" w:rsidRDefault="003E6E08">
      <w:pPr>
        <w:pStyle w:val="ConsPlusNormal"/>
        <w:jc w:val="both"/>
      </w:pPr>
      <w:r>
        <w:t xml:space="preserve">(в ред. </w:t>
      </w:r>
      <w:hyperlink r:id="rId45">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Title"/>
        <w:jc w:val="center"/>
        <w:outlineLvl w:val="1"/>
      </w:pPr>
      <w:r>
        <w:t>III. Профилактика рисков причинения вреда (ущерба)</w:t>
      </w:r>
    </w:p>
    <w:p w:rsidR="003E6E08" w:rsidRDefault="003E6E08">
      <w:pPr>
        <w:pStyle w:val="ConsPlusTitle"/>
        <w:jc w:val="center"/>
      </w:pPr>
      <w:r>
        <w:t>охраняемым законом ценностям</w:t>
      </w:r>
    </w:p>
    <w:p w:rsidR="003E6E08" w:rsidRDefault="003E6E08">
      <w:pPr>
        <w:pStyle w:val="ConsPlusNormal"/>
        <w:jc w:val="both"/>
      </w:pPr>
    </w:p>
    <w:p w:rsidR="003E6E08" w:rsidRDefault="003E6E08">
      <w:pPr>
        <w:pStyle w:val="ConsPlusNormal"/>
        <w:ind w:firstLine="540"/>
        <w:jc w:val="both"/>
      </w:pPr>
      <w:r>
        <w:t>3.1. В целях предупреждения нарушений объектами контроля обязательных требований, устранения причин, факторов и условий, способствующих нарушениям обязательных требований, Министерство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w:t>
      </w:r>
    </w:p>
    <w:p w:rsidR="003E6E08" w:rsidRDefault="003E6E08">
      <w:pPr>
        <w:pStyle w:val="ConsPlusNormal"/>
        <w:jc w:val="both"/>
      </w:pPr>
      <w:r>
        <w:t xml:space="preserve">(в ред. </w:t>
      </w:r>
      <w:hyperlink r:id="rId46">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В целях профилактики рисков причинения вреда (ущерба) охраняемым законом ценностям Министерство:</w:t>
      </w:r>
    </w:p>
    <w:p w:rsidR="003E6E08" w:rsidRDefault="003E6E08">
      <w:pPr>
        <w:pStyle w:val="ConsPlusNormal"/>
        <w:jc w:val="both"/>
      </w:pPr>
      <w:r>
        <w:t xml:space="preserve">(в ред. </w:t>
      </w:r>
      <w:hyperlink r:id="rId4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1) обеспечивает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контроля (надзора), текстов соответствующих нормативных правовых актов, а также критерии отнесения деятельности </w:t>
      </w:r>
      <w:r>
        <w:lastRenderedPageBreak/>
        <w:t>объектов контроля к определенной категории риска при осуществлении регионального государственного контроля (надзора);</w:t>
      </w:r>
    </w:p>
    <w:p w:rsidR="003E6E08" w:rsidRDefault="003E6E08">
      <w:pPr>
        <w:pStyle w:val="ConsPlusNormal"/>
        <w:spacing w:before="220"/>
        <w:ind w:firstLine="540"/>
        <w:jc w:val="both"/>
      </w:pPr>
      <w:r>
        <w:t>2) осуществляет информирование объектов контроля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3E6E08" w:rsidRDefault="003E6E08">
      <w:pPr>
        <w:pStyle w:val="ConsPlusNormal"/>
        <w:spacing w:before="220"/>
        <w:ind w:firstLine="540"/>
        <w:jc w:val="both"/>
      </w:pPr>
      <w:r>
        <w:t>В случае изменения обязательных требований Министерство подготавливает и распространяет комментарии о содержании новых нормативных правовых актах,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3E6E08" w:rsidRDefault="003E6E08">
      <w:pPr>
        <w:pStyle w:val="ConsPlusNormal"/>
        <w:jc w:val="both"/>
      </w:pPr>
      <w:r>
        <w:t xml:space="preserve">(в ред. </w:t>
      </w:r>
      <w:hyperlink r:id="rId4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 обеспечивает регулярное (один раз в год) обобщение практики осуществления регионального государственного контроля (надзора)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объектами контроля в целях недопущения таких нарушений.</w:t>
      </w:r>
    </w:p>
    <w:p w:rsidR="003E6E08" w:rsidRDefault="003E6E08">
      <w:pPr>
        <w:pStyle w:val="ConsPlusNormal"/>
        <w:spacing w:before="220"/>
        <w:ind w:firstLine="540"/>
        <w:jc w:val="both"/>
      </w:pPr>
      <w:r>
        <w:t xml:space="preserve">3.2. При условии, что иное не установлено Федеральным </w:t>
      </w:r>
      <w:hyperlink r:id="rId4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при наличии у Министерства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объектами контроля,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объекты контроля ранее не привлекались к ответственности за нарушение соответствующих требований, Министерство объявляет объекту контроля предостережение о недопустимости нарушения обязательных требований (далее - предостережение) и предлагает объекту контроля принять меры по обеспечению соблюдения обязательных требований и уведомить об этом в установленный в таком предостережении срок Министерство.</w:t>
      </w:r>
    </w:p>
    <w:p w:rsidR="003E6E08" w:rsidRDefault="003E6E08">
      <w:pPr>
        <w:pStyle w:val="ConsPlusNormal"/>
        <w:jc w:val="both"/>
      </w:pPr>
      <w:r>
        <w:t xml:space="preserve">(в ред. </w:t>
      </w:r>
      <w:hyperlink r:id="rId5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Составление и направление предостережения осуществляется не позднее 30 (тридцати) дней со дня получения должностным лицом Министерства сведений, указанных в настоящем пункте.</w:t>
      </w:r>
    </w:p>
    <w:p w:rsidR="003E6E08" w:rsidRDefault="003E6E08">
      <w:pPr>
        <w:pStyle w:val="ConsPlusNormal"/>
        <w:jc w:val="both"/>
      </w:pPr>
      <w:r>
        <w:t xml:space="preserve">(в ред. </w:t>
      </w:r>
      <w:hyperlink r:id="rId5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В предостережении указываются:</w:t>
      </w:r>
    </w:p>
    <w:p w:rsidR="003E6E08" w:rsidRDefault="003E6E08">
      <w:pPr>
        <w:pStyle w:val="ConsPlusNormal"/>
        <w:spacing w:before="220"/>
        <w:ind w:firstLine="540"/>
        <w:jc w:val="both"/>
      </w:pPr>
      <w:r>
        <w:t>1) отметка о размещении (дата и учетный номер) сведений о предостережении в едином реестре контрольных (надзорных) мероприятий;</w:t>
      </w:r>
    </w:p>
    <w:p w:rsidR="003E6E08" w:rsidRDefault="003E6E08">
      <w:pPr>
        <w:pStyle w:val="ConsPlusNormal"/>
        <w:spacing w:before="220"/>
        <w:ind w:firstLine="540"/>
        <w:jc w:val="both"/>
      </w:pPr>
      <w:r>
        <w:t>2) наименование Министерства;</w:t>
      </w:r>
    </w:p>
    <w:p w:rsidR="003E6E08" w:rsidRDefault="003E6E08">
      <w:pPr>
        <w:pStyle w:val="ConsPlusNormal"/>
        <w:jc w:val="both"/>
      </w:pPr>
      <w:r>
        <w:t xml:space="preserve">(в ред. </w:t>
      </w:r>
      <w:hyperlink r:id="rId5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 место вынесения предостережения;</w:t>
      </w:r>
    </w:p>
    <w:p w:rsidR="003E6E08" w:rsidRDefault="003E6E08">
      <w:pPr>
        <w:pStyle w:val="ConsPlusNormal"/>
        <w:spacing w:before="220"/>
        <w:ind w:firstLine="540"/>
        <w:jc w:val="both"/>
      </w:pPr>
      <w:r>
        <w:lastRenderedPageBreak/>
        <w:t>4) дата и номер предостережения;</w:t>
      </w:r>
    </w:p>
    <w:p w:rsidR="003E6E08" w:rsidRDefault="003E6E08">
      <w:pPr>
        <w:pStyle w:val="ConsPlusNormal"/>
        <w:spacing w:before="220"/>
        <w:ind w:firstLine="540"/>
        <w:jc w:val="both"/>
      </w:pPr>
      <w:r>
        <w:t>5) наименование юридического лица, фамилия, имя, отчество (при наличии) индивидуального предпринимателя;</w:t>
      </w:r>
    </w:p>
    <w:p w:rsidR="003E6E08" w:rsidRDefault="003E6E08">
      <w:pPr>
        <w:pStyle w:val="ConsPlusNormal"/>
        <w:spacing w:before="220"/>
        <w:ind w:firstLine="540"/>
        <w:jc w:val="both"/>
      </w:pPr>
      <w:r>
        <w:t>6) наименование вида регионального государственного контроля (надзора);</w:t>
      </w:r>
    </w:p>
    <w:p w:rsidR="003E6E08" w:rsidRDefault="003E6E08">
      <w:pPr>
        <w:pStyle w:val="ConsPlusNormal"/>
        <w:spacing w:before="220"/>
        <w:ind w:firstLine="540"/>
        <w:jc w:val="both"/>
      </w:pPr>
      <w:r>
        <w:t>7) сведения о действиях (бездействии) юридического лица или индивидуального предпринимателя, а также физического лица, включая адрес места совершения действий (бездействия) контролируемыми лицами, ее должностными лицами и (или) работниками, которые могут привести/приводят к нарушениям обязательных требований;</w:t>
      </w:r>
    </w:p>
    <w:p w:rsidR="003E6E08" w:rsidRDefault="003E6E08">
      <w:pPr>
        <w:pStyle w:val="ConsPlusNormal"/>
        <w:jc w:val="both"/>
      </w:pPr>
      <w:r>
        <w:t xml:space="preserve">(в ред. </w:t>
      </w:r>
      <w:hyperlink r:id="rId53">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8) указание на действия (бездействие) объектов контроля, которые могут привести/приводят к нарушениям следующих обязательных требований;</w:t>
      </w:r>
    </w:p>
    <w:p w:rsidR="003E6E08" w:rsidRDefault="003E6E08">
      <w:pPr>
        <w:pStyle w:val="ConsPlusNormal"/>
        <w:spacing w:before="220"/>
        <w:ind w:firstLine="540"/>
        <w:jc w:val="both"/>
      </w:pPr>
      <w:r>
        <w:t>9) меры, которые необходимо принять контролируемому лицу для обеспечения соблюдения обязательных требований, а также при необходимости сроки их принятия;</w:t>
      </w:r>
    </w:p>
    <w:p w:rsidR="003E6E08" w:rsidRDefault="003E6E08">
      <w:pPr>
        <w:pStyle w:val="ConsPlusNormal"/>
        <w:spacing w:before="220"/>
        <w:ind w:firstLine="540"/>
        <w:jc w:val="both"/>
      </w:pPr>
      <w:r>
        <w:t>10) ссылка на положение о виде контроля, которым установлен порядок подачи и рассмотрения возражения в отношении предостережения;</w:t>
      </w:r>
    </w:p>
    <w:p w:rsidR="003E6E08" w:rsidRDefault="003E6E08">
      <w:pPr>
        <w:pStyle w:val="ConsPlusNormal"/>
        <w:spacing w:before="220"/>
        <w:ind w:firstLine="540"/>
        <w:jc w:val="both"/>
      </w:pPr>
      <w:r>
        <w:t>11) адрес официального сайта в сети Интернет, позволяющий пройти самообследование соблюдения обязательных требований;</w:t>
      </w:r>
    </w:p>
    <w:p w:rsidR="003E6E08" w:rsidRDefault="003E6E08">
      <w:pPr>
        <w:pStyle w:val="ConsPlusNormal"/>
        <w:spacing w:before="220"/>
        <w:ind w:firstLine="540"/>
        <w:jc w:val="both"/>
      </w:pPr>
      <w:r>
        <w:t>12) фамилия, имя, отчество (при наличии) и должность должностного лица, непосредственно подготовившего проект предостережения, контактный телефон, электронный адрес (при наличии).</w:t>
      </w:r>
    </w:p>
    <w:p w:rsidR="003E6E08" w:rsidRDefault="003E6E08">
      <w:pPr>
        <w:pStyle w:val="ConsPlusNormal"/>
        <w:spacing w:before="220"/>
        <w:ind w:firstLine="540"/>
        <w:jc w:val="both"/>
      </w:pPr>
      <w:bookmarkStart w:id="4" w:name="P152"/>
      <w:bookmarkEnd w:id="4"/>
      <w:r>
        <w:t>3.3. Предостережение не может содержать требования о предоставлении объектом контроля сведений и документов.</w:t>
      </w:r>
    </w:p>
    <w:p w:rsidR="003E6E08" w:rsidRDefault="003E6E08">
      <w:pPr>
        <w:pStyle w:val="ConsPlusNormal"/>
        <w:spacing w:before="220"/>
        <w:ind w:firstLine="540"/>
        <w:jc w:val="both"/>
      </w:pPr>
      <w:r>
        <w:t>Предостережение направляется в бумажном виде заказным почтовым отправлением с уведомлением о вручении либо иным доступным для объекта контроля способом, включая направление в виде электронного документа, подписанного усиленной квалифицированной электронной подписью должностного лица Министерства, с использованием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объекта контроля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3E6E08" w:rsidRDefault="003E6E08">
      <w:pPr>
        <w:pStyle w:val="ConsPlusNormal"/>
        <w:jc w:val="both"/>
      </w:pPr>
      <w:r>
        <w:t xml:space="preserve">(в ред. </w:t>
      </w:r>
      <w:hyperlink r:id="rId5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3.4. По результатам рассмотрения предостережения объектом контроля в Министерство в срок до 20 (двадцати) дней может быть подано возражение.</w:t>
      </w:r>
    </w:p>
    <w:p w:rsidR="003E6E08" w:rsidRDefault="003E6E08">
      <w:pPr>
        <w:pStyle w:val="ConsPlusNormal"/>
        <w:jc w:val="both"/>
      </w:pPr>
      <w:r>
        <w:t xml:space="preserve">(в ред. </w:t>
      </w:r>
      <w:hyperlink r:id="rId55">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3.5. В возражении указываются:</w:t>
      </w:r>
    </w:p>
    <w:p w:rsidR="003E6E08" w:rsidRDefault="003E6E08">
      <w:pPr>
        <w:pStyle w:val="ConsPlusNormal"/>
        <w:spacing w:before="220"/>
        <w:ind w:firstLine="540"/>
        <w:jc w:val="both"/>
      </w:pPr>
      <w:r>
        <w:t>1) наименование юридического лица, фамилия, имя, отчество (при наличии) индивидуального предпринимателя или физического лица;</w:t>
      </w:r>
    </w:p>
    <w:p w:rsidR="003E6E08" w:rsidRDefault="003E6E08">
      <w:pPr>
        <w:pStyle w:val="ConsPlusNormal"/>
        <w:jc w:val="both"/>
      </w:pPr>
      <w:r>
        <w:t xml:space="preserve">(в ред. </w:t>
      </w:r>
      <w:hyperlink r:id="rId56">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2) идентификационный номер налогоплательщика - объекта контроля;</w:t>
      </w:r>
    </w:p>
    <w:p w:rsidR="003E6E08" w:rsidRDefault="003E6E08">
      <w:pPr>
        <w:pStyle w:val="ConsPlusNormal"/>
        <w:spacing w:before="220"/>
        <w:ind w:firstLine="540"/>
        <w:jc w:val="both"/>
      </w:pPr>
      <w:r>
        <w:lastRenderedPageBreak/>
        <w:t>3) дата и номер предостережения, направленного в адрес объекта контроля;</w:t>
      </w:r>
    </w:p>
    <w:p w:rsidR="003E6E08" w:rsidRDefault="003E6E08">
      <w:pPr>
        <w:pStyle w:val="ConsPlusNormal"/>
        <w:spacing w:before="220"/>
        <w:ind w:firstLine="540"/>
        <w:jc w:val="both"/>
      </w:pPr>
      <w:r>
        <w:t>4) ссылка на соответствующие обязательные требования, предусматривающий их нормативный правовой акт, информация о том, какие конкретно действия (бездействие) объекта контроля могут привести или приводят к нарушению обязательных требований;</w:t>
      </w:r>
    </w:p>
    <w:p w:rsidR="003E6E08" w:rsidRDefault="003E6E08">
      <w:pPr>
        <w:pStyle w:val="ConsPlusNormal"/>
        <w:spacing w:before="220"/>
        <w:ind w:firstLine="540"/>
        <w:jc w:val="both"/>
      </w:pPr>
      <w:r>
        <w:t>5) обоснование позиции в отношении указанных в предостережении действий (бездействия) объекта контроля, которые приводят или могут привести к нарушению обязательных требований.</w:t>
      </w:r>
    </w:p>
    <w:p w:rsidR="003E6E08" w:rsidRDefault="003E6E08">
      <w:pPr>
        <w:pStyle w:val="ConsPlusNormal"/>
        <w:spacing w:before="220"/>
        <w:ind w:firstLine="540"/>
        <w:jc w:val="both"/>
      </w:pPr>
      <w:r>
        <w:t>3.6. Возражения направляются объектом контроля в бумажном виде почтовым отправлением в адрес Министерства, либо в виде электронного документа, подписанного усиленной квалифицированной электронной подписью, на указанный в предостережении адрес электронной почты Министерства, либо иными указанными в предостережении способами.</w:t>
      </w:r>
    </w:p>
    <w:p w:rsidR="003E6E08" w:rsidRDefault="003E6E08">
      <w:pPr>
        <w:pStyle w:val="ConsPlusNormal"/>
        <w:jc w:val="both"/>
      </w:pPr>
      <w:r>
        <w:t xml:space="preserve">(в ред. постановлений Правительства Белгородской области от 31.01.2022 </w:t>
      </w:r>
      <w:hyperlink r:id="rId57">
        <w:r>
          <w:rPr>
            <w:color w:val="0000FF"/>
          </w:rPr>
          <w:t>N 38-пп</w:t>
        </w:r>
      </w:hyperlink>
      <w:r>
        <w:t xml:space="preserve">, от 25.12.2023 </w:t>
      </w:r>
      <w:hyperlink r:id="rId58">
        <w:r>
          <w:rPr>
            <w:color w:val="0000FF"/>
          </w:rPr>
          <w:t>N 760-пп</w:t>
        </w:r>
      </w:hyperlink>
      <w:r>
        <w:t>)</w:t>
      </w:r>
    </w:p>
    <w:p w:rsidR="003E6E08" w:rsidRDefault="003E6E08">
      <w:pPr>
        <w:pStyle w:val="ConsPlusNormal"/>
        <w:spacing w:before="220"/>
        <w:ind w:firstLine="540"/>
        <w:jc w:val="both"/>
      </w:pPr>
      <w:r>
        <w:t xml:space="preserve">3.7. Министерство рассматривает возражение, по итогам рассмотрения направляет объекту контроля в течение 20 (двадцати) рабочих дней со дня получения возражений ответ в порядке, установленном </w:t>
      </w:r>
      <w:hyperlink w:anchor="P152">
        <w:r>
          <w:rPr>
            <w:color w:val="0000FF"/>
          </w:rPr>
          <w:t>пунктом 3.3 раздела 3</w:t>
        </w:r>
      </w:hyperlink>
      <w:r>
        <w:t xml:space="preserve"> Положения. Результаты рассмотрения возражения используются Министерством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регионального государственного контроля (надзора) и иных целей, не связанных с ограничением прав и свобод объектов контроля.</w:t>
      </w:r>
    </w:p>
    <w:p w:rsidR="003E6E08" w:rsidRDefault="003E6E08">
      <w:pPr>
        <w:pStyle w:val="ConsPlusNormal"/>
        <w:jc w:val="both"/>
      </w:pPr>
      <w:r>
        <w:t xml:space="preserve">(в ред. </w:t>
      </w:r>
      <w:hyperlink r:id="rId5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3.8. Министерство осуществляет учет объявленных им предостережений и используют соответствующие данные для проведения иных профилактических мероприятий и контрольных (надзорных) мероприятий.</w:t>
      </w:r>
    </w:p>
    <w:p w:rsidR="003E6E08" w:rsidRDefault="003E6E08">
      <w:pPr>
        <w:pStyle w:val="ConsPlusNormal"/>
        <w:jc w:val="both"/>
      </w:pPr>
      <w:r>
        <w:t xml:space="preserve">(в ред. </w:t>
      </w:r>
      <w:hyperlink r:id="rId6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 Порядок консультирования.</w:t>
      </w:r>
    </w:p>
    <w:p w:rsidR="003E6E08" w:rsidRDefault="003E6E08">
      <w:pPr>
        <w:pStyle w:val="ConsPlusNormal"/>
        <w:spacing w:before="220"/>
        <w:ind w:firstLine="540"/>
        <w:jc w:val="both"/>
      </w:pPr>
      <w:r>
        <w:t>3.9.1. Должностное лицо Министерства по обращениям объекта контроля и их представителей осуществляет консультирование (дает разъяснения по вопросам, связанным с организацией и осуществлением регионального государственного контроля (надзора)). Консультирование осуществляется без взимания платы.</w:t>
      </w:r>
    </w:p>
    <w:p w:rsidR="003E6E08" w:rsidRDefault="003E6E08">
      <w:pPr>
        <w:pStyle w:val="ConsPlusNormal"/>
        <w:jc w:val="both"/>
      </w:pPr>
      <w:r>
        <w:t xml:space="preserve">(в ред. постановлений Правительства Белгородской области от 31.01.2022 </w:t>
      </w:r>
      <w:hyperlink r:id="rId61">
        <w:r>
          <w:rPr>
            <w:color w:val="0000FF"/>
          </w:rPr>
          <w:t>N 38-пп</w:t>
        </w:r>
      </w:hyperlink>
      <w:r>
        <w:t xml:space="preserve">, от 25.12.2023 </w:t>
      </w:r>
      <w:hyperlink r:id="rId62">
        <w:r>
          <w:rPr>
            <w:color w:val="0000FF"/>
          </w:rPr>
          <w:t>N 760-пп</w:t>
        </w:r>
      </w:hyperlink>
      <w:r>
        <w:t>)</w:t>
      </w:r>
    </w:p>
    <w:p w:rsidR="003E6E08" w:rsidRDefault="003E6E08">
      <w:pPr>
        <w:pStyle w:val="ConsPlusNormal"/>
        <w:spacing w:before="220"/>
        <w:ind w:firstLine="540"/>
        <w:jc w:val="both"/>
      </w:pPr>
      <w:r>
        <w:t>3.9.2. Консультирование может осуществляться должностным лицом Министерства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3E6E08" w:rsidRDefault="003E6E08">
      <w:pPr>
        <w:pStyle w:val="ConsPlusNormal"/>
        <w:jc w:val="both"/>
      </w:pPr>
      <w:r>
        <w:t xml:space="preserve">(в ред. </w:t>
      </w:r>
      <w:hyperlink r:id="rId6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3.9.3. Перечень вопросов, по которым осуществляется консультирование:</w:t>
      </w:r>
    </w:p>
    <w:p w:rsidR="003E6E08" w:rsidRDefault="003E6E08">
      <w:pPr>
        <w:pStyle w:val="ConsPlusNormal"/>
        <w:spacing w:before="220"/>
        <w:ind w:firstLine="540"/>
        <w:jc w:val="both"/>
      </w:pPr>
      <w:r>
        <w:t>1) разъяснение правил перевозок пассажиров и багажа легковым такси;</w:t>
      </w:r>
    </w:p>
    <w:p w:rsidR="003E6E08" w:rsidRDefault="003E6E08">
      <w:pPr>
        <w:pStyle w:val="ConsPlusNormal"/>
        <w:spacing w:before="220"/>
        <w:ind w:firstLine="540"/>
        <w:jc w:val="both"/>
      </w:pPr>
      <w:r>
        <w:t>2) вопросы осуществления регионального государственного контроля (надзора);</w:t>
      </w:r>
    </w:p>
    <w:p w:rsidR="003E6E08" w:rsidRDefault="003E6E08">
      <w:pPr>
        <w:pStyle w:val="ConsPlusNormal"/>
        <w:spacing w:before="220"/>
        <w:ind w:firstLine="540"/>
        <w:jc w:val="both"/>
      </w:pPr>
      <w:r>
        <w:t>3) административная ответственность, предусмотренная за нарушение обязательных требований в сфере перевозок пассажиров и багажа легковым такси.</w:t>
      </w:r>
    </w:p>
    <w:p w:rsidR="003E6E08" w:rsidRDefault="003E6E08">
      <w:pPr>
        <w:pStyle w:val="ConsPlusNormal"/>
        <w:jc w:val="both"/>
      </w:pPr>
      <w:r>
        <w:t xml:space="preserve">(пп. 3.9.3 в ред. </w:t>
      </w:r>
      <w:hyperlink r:id="rId64">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 xml:space="preserve">3.9.4. По итогам консультирования информация в письменной форме объекту контроля и их представителям не предоставляется, за исключением случаев, установленных Положением. Объект </w:t>
      </w:r>
      <w:r>
        <w:lastRenderedPageBreak/>
        <w:t xml:space="preserve">контроля вправе направить запрос о предоставлении письменного ответа в сроки, установленные Федеральным </w:t>
      </w:r>
      <w:hyperlink r:id="rId65">
        <w:r>
          <w:rPr>
            <w:color w:val="0000FF"/>
          </w:rPr>
          <w:t>законом</w:t>
        </w:r>
      </w:hyperlink>
      <w:r>
        <w:t xml:space="preserve"> от 2 мая 2006 года N 59-ФЗ "О порядке рассмотрения обращений граждан Российской Федерации".</w:t>
      </w:r>
    </w:p>
    <w:p w:rsidR="003E6E08" w:rsidRDefault="003E6E08">
      <w:pPr>
        <w:pStyle w:val="ConsPlusNormal"/>
        <w:spacing w:before="220"/>
        <w:ind w:firstLine="540"/>
        <w:jc w:val="both"/>
      </w:pPr>
      <w:r>
        <w:t>3.9.5. При осуществлении консультирования должностное лицо Министерства обязано соблюдать конфиденциальность информации, доступ к которой ограничен в соответствии с законодательством Российской Федерации.</w:t>
      </w:r>
    </w:p>
    <w:p w:rsidR="003E6E08" w:rsidRDefault="003E6E08">
      <w:pPr>
        <w:pStyle w:val="ConsPlusNormal"/>
        <w:jc w:val="both"/>
      </w:pPr>
      <w:r>
        <w:t xml:space="preserve">(в ред. </w:t>
      </w:r>
      <w:hyperlink r:id="rId66">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Министерства,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3E6E08" w:rsidRDefault="003E6E08">
      <w:pPr>
        <w:pStyle w:val="ConsPlusNormal"/>
        <w:jc w:val="both"/>
      </w:pPr>
      <w:r>
        <w:t xml:space="preserve">(в ред. </w:t>
      </w:r>
      <w:hyperlink r:id="rId6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3.9.7. Информация, ставшая известной должностному лицу Министерства в ходе консультирования, не может использоваться Министерством в целях оценки объекта контроля по вопросам соблюдения обязательных требований.</w:t>
      </w:r>
    </w:p>
    <w:p w:rsidR="003E6E08" w:rsidRDefault="003E6E08">
      <w:pPr>
        <w:pStyle w:val="ConsPlusNormal"/>
        <w:jc w:val="both"/>
      </w:pPr>
      <w:r>
        <w:t xml:space="preserve">(в ред. </w:t>
      </w:r>
      <w:hyperlink r:id="rId6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3.9.8. В случае поступления в Министерство обращений объектов контроля о консультировании по однотипным вопросам, Министерство размещает на официальном сайте Министерства в сети Интернет письменное разъяснение по указанным вопросам, подписанное уполномоченным должностным лицом Министерства.</w:t>
      </w:r>
    </w:p>
    <w:p w:rsidR="003E6E08" w:rsidRDefault="003E6E08">
      <w:pPr>
        <w:pStyle w:val="ConsPlusNormal"/>
        <w:jc w:val="both"/>
      </w:pPr>
      <w:r>
        <w:t xml:space="preserve">(в ред. </w:t>
      </w:r>
      <w:hyperlink r:id="rId6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3.9.9. Министерство осуществляет учет консультирований.</w:t>
      </w:r>
    </w:p>
    <w:p w:rsidR="003E6E08" w:rsidRDefault="003E6E08">
      <w:pPr>
        <w:pStyle w:val="ConsPlusNormal"/>
        <w:jc w:val="both"/>
      </w:pPr>
      <w:r>
        <w:t xml:space="preserve">(в ред. </w:t>
      </w:r>
      <w:hyperlink r:id="rId7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3.10. Профилактический визит.</w:t>
      </w:r>
    </w:p>
    <w:p w:rsidR="003E6E08" w:rsidRDefault="003E6E08">
      <w:pPr>
        <w:pStyle w:val="ConsPlusNormal"/>
        <w:spacing w:before="220"/>
        <w:ind w:firstLine="540"/>
        <w:jc w:val="both"/>
      </w:pPr>
      <w:r>
        <w:t>3.10.1. Профилактический визит проводится должностным лицом Министерства в форме профилактической беседы по месту осуществления деятельности объекта контроля либо с использованием видео-конференц-связи. В ходе профилактического визита объект контроля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3E6E08" w:rsidRDefault="003E6E08">
      <w:pPr>
        <w:pStyle w:val="ConsPlusNormal"/>
        <w:jc w:val="both"/>
      </w:pPr>
      <w:r>
        <w:t xml:space="preserve">(в ред. </w:t>
      </w:r>
      <w:hyperlink r:id="rId7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3.10.2. В ходе профилактического визита должностным лицом Министерства может осуществляться консультирование объекта контроля в порядке, установленном пункта 3.12 настоящего раздела.</w:t>
      </w:r>
    </w:p>
    <w:p w:rsidR="003E6E08" w:rsidRDefault="003E6E08">
      <w:pPr>
        <w:pStyle w:val="ConsPlusNormal"/>
        <w:jc w:val="both"/>
      </w:pPr>
      <w:r>
        <w:t xml:space="preserve">(в ред. </w:t>
      </w:r>
      <w:hyperlink r:id="rId7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3.10.3. В ходе профилактического визита должностным лицом Министерства может осуществляться сбор сведений, необходимых для отнесения объектов контроля к категориям риска.</w:t>
      </w:r>
    </w:p>
    <w:p w:rsidR="003E6E08" w:rsidRDefault="003E6E08">
      <w:pPr>
        <w:pStyle w:val="ConsPlusNormal"/>
        <w:jc w:val="both"/>
      </w:pPr>
      <w:r>
        <w:t xml:space="preserve">(в ред. </w:t>
      </w:r>
      <w:hyperlink r:id="rId7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3.10.4. Проведение обязательных профилактических визитов осуществляется в отношении объектов контроля, приступающих к осуществлению деятельности по перевозке пассажиров и багажа легковым такси на территории Белгородской области, а также в отношении объектов контроля, отнесенных к категориям высокого и значительного риска.</w:t>
      </w:r>
    </w:p>
    <w:p w:rsidR="003E6E08" w:rsidRDefault="003E6E08">
      <w:pPr>
        <w:pStyle w:val="ConsPlusNormal"/>
        <w:spacing w:before="220"/>
        <w:ind w:firstLine="540"/>
        <w:jc w:val="both"/>
      </w:pPr>
      <w:r>
        <w:lastRenderedPageBreak/>
        <w:t>3.10.5. О проведении обязательного профилактического визита объект контроля должен быть уведомлен не позднее чем за 5 (пять) рабочих дней до даты его проведения.</w:t>
      </w:r>
    </w:p>
    <w:p w:rsidR="003E6E08" w:rsidRDefault="003E6E08">
      <w:pPr>
        <w:pStyle w:val="ConsPlusNormal"/>
        <w:spacing w:before="220"/>
        <w:ind w:firstLine="540"/>
        <w:jc w:val="both"/>
      </w:pPr>
      <w:r>
        <w:t>3.10.6. Объект контроля вправе отказаться от проведения обязательного профилактического визита, уведомив об этом Министерство не позднее чем за 3 (три) рабочих дня до даты его проведения.</w:t>
      </w:r>
    </w:p>
    <w:p w:rsidR="003E6E08" w:rsidRDefault="003E6E08">
      <w:pPr>
        <w:pStyle w:val="ConsPlusNormal"/>
        <w:jc w:val="both"/>
      </w:pPr>
      <w:r>
        <w:t xml:space="preserve">(в ред. </w:t>
      </w:r>
      <w:hyperlink r:id="rId7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3.10.7. Министерство обязано предложить проведение профилактического визита лицам, приступающим к осуществлению деятельности в сфере осуществления деятельности по перевозке пассажиров и багажа легковым такси, не позднее чем в течение одного года с момента начала деятельности.</w:t>
      </w:r>
    </w:p>
    <w:p w:rsidR="003E6E08" w:rsidRDefault="003E6E08">
      <w:pPr>
        <w:pStyle w:val="ConsPlusNormal"/>
        <w:jc w:val="both"/>
      </w:pPr>
      <w:r>
        <w:t xml:space="preserve">(в ред. </w:t>
      </w:r>
      <w:hyperlink r:id="rId75">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Профилактический визит проводится в течение 1 (одного) рабочего дня.</w:t>
      </w:r>
    </w:p>
    <w:p w:rsidR="003E6E08" w:rsidRDefault="003E6E08">
      <w:pPr>
        <w:pStyle w:val="ConsPlusNormal"/>
        <w:spacing w:before="220"/>
        <w:ind w:firstLine="540"/>
        <w:jc w:val="both"/>
      </w:pPr>
      <w:r>
        <w:t>3.10.8. При проведении профилактического визита гражданам, объектам контроля не могут выдаваться предписания об устранении нарушений обязательных требований. Разъяснения, полученные объектом контроля в ходе профилактического визита, носят рекомендательный характер.</w:t>
      </w:r>
    </w:p>
    <w:p w:rsidR="003E6E08" w:rsidRDefault="003E6E08">
      <w:pPr>
        <w:pStyle w:val="ConsPlusNormal"/>
        <w:spacing w:before="220"/>
        <w:ind w:firstLine="540"/>
        <w:jc w:val="both"/>
      </w:pPr>
      <w:r>
        <w:t>3.10.9.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Министерства незамедлительно принимает решение о проведении контрольных (надзорных) мероприятий.</w:t>
      </w:r>
    </w:p>
    <w:p w:rsidR="003E6E08" w:rsidRDefault="003E6E08">
      <w:pPr>
        <w:pStyle w:val="ConsPlusNormal"/>
        <w:jc w:val="both"/>
      </w:pPr>
      <w:r>
        <w:t xml:space="preserve">(в ред. </w:t>
      </w:r>
      <w:hyperlink r:id="rId76">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Title"/>
        <w:jc w:val="center"/>
        <w:outlineLvl w:val="1"/>
      </w:pPr>
      <w:r>
        <w:t>IV. Осуществление регионального государственного</w:t>
      </w:r>
    </w:p>
    <w:p w:rsidR="003E6E08" w:rsidRDefault="003E6E08">
      <w:pPr>
        <w:pStyle w:val="ConsPlusTitle"/>
        <w:jc w:val="center"/>
      </w:pPr>
      <w:r>
        <w:t>контроля (надзора)</w:t>
      </w:r>
    </w:p>
    <w:p w:rsidR="003E6E08" w:rsidRDefault="003E6E08">
      <w:pPr>
        <w:pStyle w:val="ConsPlusNormal"/>
        <w:jc w:val="center"/>
      </w:pPr>
      <w:r>
        <w:t xml:space="preserve">(в ред. </w:t>
      </w:r>
      <w:hyperlink r:id="rId77">
        <w:r>
          <w:rPr>
            <w:color w:val="0000FF"/>
          </w:rPr>
          <w:t>постановления</w:t>
        </w:r>
      </w:hyperlink>
      <w:r>
        <w:t xml:space="preserve"> Правительства Белгородской области</w:t>
      </w:r>
    </w:p>
    <w:p w:rsidR="003E6E08" w:rsidRDefault="003E6E08">
      <w:pPr>
        <w:pStyle w:val="ConsPlusNormal"/>
        <w:jc w:val="center"/>
      </w:pPr>
      <w:r>
        <w:t>от 31.01.2022 N 38-пп)</w:t>
      </w:r>
    </w:p>
    <w:p w:rsidR="003E6E08" w:rsidRDefault="003E6E08">
      <w:pPr>
        <w:pStyle w:val="ConsPlusNormal"/>
        <w:jc w:val="both"/>
      </w:pPr>
    </w:p>
    <w:p w:rsidR="003E6E08" w:rsidRDefault="003E6E08">
      <w:pPr>
        <w:pStyle w:val="ConsPlusNormal"/>
        <w:ind w:firstLine="540"/>
        <w:jc w:val="both"/>
      </w:pPr>
      <w:r>
        <w:t>4.1. При осуществлении регионального государственного контроля (надзора) взаимодействием Министерства, должностных лиц Министерства с объектами контроля являются встречи, телефонные и иные переговоры (непосредственное взаимодействие) между должностным лицом Министерства и объектом контроля или его представителем, запрос документов, иных материалов, присутствие должностного лица Министерства в месте осуществления деятельности объекта контроля (за исключением случаев присутствия должностного лица Министерства на общедоступных производственных объектах).</w:t>
      </w:r>
    </w:p>
    <w:p w:rsidR="003E6E08" w:rsidRDefault="003E6E08">
      <w:pPr>
        <w:pStyle w:val="ConsPlusNormal"/>
        <w:jc w:val="both"/>
      </w:pPr>
      <w:r>
        <w:t xml:space="preserve">(в ред. </w:t>
      </w:r>
      <w:hyperlink r:id="rId7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4.2. Взаимодействие с объектом контроля осуществляется при проведении следующих контрольных (надзорных) мероприятий:</w:t>
      </w:r>
    </w:p>
    <w:p w:rsidR="003E6E08" w:rsidRDefault="003E6E08">
      <w:pPr>
        <w:pStyle w:val="ConsPlusNormal"/>
        <w:spacing w:before="220"/>
        <w:ind w:firstLine="540"/>
        <w:jc w:val="both"/>
      </w:pPr>
      <w:r>
        <w:t>1) контрольная закупка;</w:t>
      </w:r>
    </w:p>
    <w:p w:rsidR="003E6E08" w:rsidRDefault="003E6E08">
      <w:pPr>
        <w:pStyle w:val="ConsPlusNormal"/>
        <w:spacing w:before="220"/>
        <w:ind w:firstLine="540"/>
        <w:jc w:val="both"/>
      </w:pPr>
      <w:r>
        <w:t>2) инспекционный визит;</w:t>
      </w:r>
    </w:p>
    <w:p w:rsidR="003E6E08" w:rsidRDefault="003E6E08">
      <w:pPr>
        <w:pStyle w:val="ConsPlusNormal"/>
        <w:spacing w:before="220"/>
        <w:ind w:firstLine="540"/>
        <w:jc w:val="both"/>
      </w:pPr>
      <w:r>
        <w:t>3) рейдовый осмотр;</w:t>
      </w:r>
    </w:p>
    <w:p w:rsidR="003E6E08" w:rsidRDefault="003E6E08">
      <w:pPr>
        <w:pStyle w:val="ConsPlusNormal"/>
        <w:spacing w:before="220"/>
        <w:ind w:firstLine="540"/>
        <w:jc w:val="both"/>
      </w:pPr>
      <w:r>
        <w:t>4) документарная проверка;</w:t>
      </w:r>
    </w:p>
    <w:p w:rsidR="003E6E08" w:rsidRDefault="003E6E08">
      <w:pPr>
        <w:pStyle w:val="ConsPlusNormal"/>
        <w:spacing w:before="220"/>
        <w:ind w:firstLine="540"/>
        <w:jc w:val="both"/>
      </w:pPr>
      <w:r>
        <w:t>5) выездная проверка.</w:t>
      </w:r>
    </w:p>
    <w:p w:rsidR="003E6E08" w:rsidRDefault="003E6E08">
      <w:pPr>
        <w:pStyle w:val="ConsPlusNormal"/>
        <w:spacing w:before="220"/>
        <w:ind w:firstLine="540"/>
        <w:jc w:val="both"/>
      </w:pPr>
      <w:r>
        <w:t>4.3. Контрольная закупка.</w:t>
      </w:r>
    </w:p>
    <w:p w:rsidR="003E6E08" w:rsidRDefault="003E6E08">
      <w:pPr>
        <w:pStyle w:val="ConsPlusNormal"/>
        <w:spacing w:before="220"/>
        <w:ind w:firstLine="540"/>
        <w:jc w:val="both"/>
      </w:pPr>
      <w:r>
        <w:lastRenderedPageBreak/>
        <w:t>4.3.1. Под контрольной закупкой понимается контрольное (надзорное) мероприятие, в ходе которого должностным лицом Министерства совершаются действия по созданию ситуации для осуществления сделки в целях оценки соблюдения обязательных требований при оказании услуг потребителям.</w:t>
      </w:r>
    </w:p>
    <w:p w:rsidR="003E6E08" w:rsidRDefault="003E6E08">
      <w:pPr>
        <w:pStyle w:val="ConsPlusNormal"/>
        <w:jc w:val="both"/>
      </w:pPr>
      <w:r>
        <w:t xml:space="preserve">(в ред. </w:t>
      </w:r>
      <w:hyperlink r:id="rId7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4.3.2. Контрольная закупка может проводиться с использованием почтовой связи, сетей электросвязи, в том числе сети Интернет, а также сетей связи для трансляции телеканалов и (или) радиоканалов (далее - дистанционная контрольная закупка).</w:t>
      </w:r>
    </w:p>
    <w:p w:rsidR="003E6E08" w:rsidRDefault="003E6E08">
      <w:pPr>
        <w:pStyle w:val="ConsPlusNormal"/>
        <w:spacing w:before="220"/>
        <w:ind w:firstLine="540"/>
        <w:jc w:val="both"/>
      </w:pPr>
      <w:r>
        <w:t>4.3.3. В ходе контрольной закупки осуществляется осмотр.</w:t>
      </w:r>
    </w:p>
    <w:p w:rsidR="003E6E08" w:rsidRDefault="003E6E08">
      <w:pPr>
        <w:pStyle w:val="ConsPlusNormal"/>
        <w:spacing w:before="220"/>
        <w:ind w:firstLine="540"/>
        <w:jc w:val="both"/>
      </w:pPr>
      <w:r>
        <w:t>4.3.4. Контрольная закупка (за исключением дистанционной контрольной закупки) должна проводиться в присутствии двух свидетелей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3E6E08" w:rsidRDefault="003E6E08">
      <w:pPr>
        <w:pStyle w:val="ConsPlusNormal"/>
        <w:spacing w:before="220"/>
        <w:ind w:firstLine="540"/>
        <w:jc w:val="both"/>
      </w:pPr>
      <w:bookmarkStart w:id="5" w:name="P228"/>
      <w:bookmarkEnd w:id="5"/>
      <w:r>
        <w:t>4.3.5. Объект контроля в обязательном порядке уведомляется о проведении фотосъемки, аудио- и видеозаписи для фиксации доказательств нарушений обязательных требований.</w:t>
      </w:r>
    </w:p>
    <w:p w:rsidR="003E6E08" w:rsidRDefault="003E6E08">
      <w:pPr>
        <w:pStyle w:val="ConsPlusNormal"/>
        <w:spacing w:before="220"/>
        <w:ind w:firstLine="540"/>
        <w:jc w:val="both"/>
      </w:pPr>
      <w:r>
        <w:t>4.3.6.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w:t>
      </w:r>
    </w:p>
    <w:p w:rsidR="003E6E08" w:rsidRDefault="003E6E08">
      <w:pPr>
        <w:pStyle w:val="ConsPlusNormal"/>
        <w:spacing w:before="220"/>
        <w:ind w:firstLine="540"/>
        <w:jc w:val="both"/>
      </w:pPr>
      <w:r>
        <w:t>4.3.7. Если в ходе контрольной закупки для фиксации доказательств нарушений обязательных требований осуществлялись фотосъемка, аудио- и (или) видеозапись, об этом делается отметка в протоколе контрольной закупки (в случае его составления), а также в акте контрольной закупки.</w:t>
      </w:r>
    </w:p>
    <w:p w:rsidR="003E6E08" w:rsidRDefault="003E6E08">
      <w:pPr>
        <w:pStyle w:val="ConsPlusNormal"/>
        <w:spacing w:before="220"/>
        <w:ind w:firstLine="540"/>
        <w:jc w:val="both"/>
      </w:pPr>
      <w:bookmarkStart w:id="6" w:name="P231"/>
      <w:bookmarkEnd w:id="6"/>
      <w:r>
        <w:t>4.3.8. Фотографии, аудио- и видеозаписи, используемые для доказательств нарушений обязательных требований, прикладываются к акту контрольной закупки.</w:t>
      </w:r>
    </w:p>
    <w:p w:rsidR="003E6E08" w:rsidRDefault="003E6E08">
      <w:pPr>
        <w:pStyle w:val="ConsPlusNormal"/>
        <w:spacing w:before="220"/>
        <w:ind w:firstLine="540"/>
        <w:jc w:val="both"/>
      </w:pPr>
      <w:r>
        <w:t>4.3.9. Контрольная закупка проводится без предварительного уведомления объекта контроля.</w:t>
      </w:r>
    </w:p>
    <w:p w:rsidR="003E6E08" w:rsidRDefault="003E6E08">
      <w:pPr>
        <w:pStyle w:val="ConsPlusNormal"/>
        <w:spacing w:before="220"/>
        <w:ind w:firstLine="540"/>
        <w:jc w:val="both"/>
      </w:pPr>
      <w:r>
        <w:t>4.3.10. Срок проведения контрольной закупки определяется периодом времени, в течение которого обычно осуществляется сделка.</w:t>
      </w:r>
    </w:p>
    <w:p w:rsidR="003E6E08" w:rsidRDefault="003E6E08">
      <w:pPr>
        <w:pStyle w:val="ConsPlusNormal"/>
        <w:spacing w:before="220"/>
        <w:ind w:firstLine="540"/>
        <w:jc w:val="both"/>
      </w:pPr>
      <w:r>
        <w:t>4.3.11. После завершения контрольной закупки (за исключением дистанционной контрольной закупки) должностное лицо Министерства объявляет о проведении контрольной закупки, предъявляет объекту контроля,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3E6E08" w:rsidRDefault="003E6E08">
      <w:pPr>
        <w:pStyle w:val="ConsPlusNormal"/>
        <w:jc w:val="both"/>
      </w:pPr>
      <w:r>
        <w:t xml:space="preserve">(в ред. </w:t>
      </w:r>
      <w:hyperlink r:id="rId8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4.3.12.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Министерству путем:</w:t>
      </w:r>
    </w:p>
    <w:p w:rsidR="003E6E08" w:rsidRDefault="003E6E08">
      <w:pPr>
        <w:pStyle w:val="ConsPlusNormal"/>
        <w:jc w:val="both"/>
      </w:pPr>
      <w:r>
        <w:t xml:space="preserve">(в ред. </w:t>
      </w:r>
      <w:hyperlink r:id="rId8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1) незамедлительного возврата наличных денежных средств должностному лицу Министерства, проводившему контрольную закупку;</w:t>
      </w:r>
    </w:p>
    <w:p w:rsidR="003E6E08" w:rsidRDefault="003E6E08">
      <w:pPr>
        <w:pStyle w:val="ConsPlusNormal"/>
        <w:jc w:val="both"/>
      </w:pPr>
      <w:r>
        <w:t xml:space="preserve">(в ред. </w:t>
      </w:r>
      <w:hyperlink r:id="rId8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2) незамедлительного принятия представителями объекта контроля необходимых действий </w:t>
      </w:r>
      <w:r>
        <w:lastRenderedPageBreak/>
        <w:t>по возврату денежных средств, перечисленных в ходе контрольной закупки путем безналичных расчетов, на счет, с которого производилась оплата услуг, выполненной работы или оказанной услуги в ходе контрольной закупки.</w:t>
      </w:r>
    </w:p>
    <w:p w:rsidR="003E6E08" w:rsidRDefault="003E6E08">
      <w:pPr>
        <w:pStyle w:val="ConsPlusNormal"/>
        <w:spacing w:before="220"/>
        <w:ind w:firstLine="540"/>
        <w:jc w:val="both"/>
      </w:pPr>
      <w:r>
        <w:t>4.3.13. В случае проведения дистанционной контрольной закупки:</w:t>
      </w:r>
    </w:p>
    <w:p w:rsidR="003E6E08" w:rsidRDefault="003E6E08">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следующего рабочего дня после дня проведения дистанционной контрольной закупки;</w:t>
      </w:r>
    </w:p>
    <w:p w:rsidR="003E6E08" w:rsidRDefault="003E6E08">
      <w:pPr>
        <w:pStyle w:val="ConsPlusNormal"/>
        <w:spacing w:before="220"/>
        <w:ind w:firstLine="540"/>
        <w:jc w:val="both"/>
      </w:pPr>
      <w:r>
        <w:t>2) возврат денежных средств Министерству осуществляется путем незамедлительного возврата наличных денежных средств должностному лицу Министерства или незамедлительного принятия представителями объекта контроля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оказанной услуги в ходе контрольной закупки, после возврата оказанной услуги (если возврат возможен исходя из характера оказанной услуги).</w:t>
      </w:r>
    </w:p>
    <w:p w:rsidR="003E6E08" w:rsidRDefault="003E6E08">
      <w:pPr>
        <w:pStyle w:val="ConsPlusNormal"/>
        <w:jc w:val="both"/>
      </w:pPr>
      <w:r>
        <w:t xml:space="preserve">(в ред. </w:t>
      </w:r>
      <w:hyperlink r:id="rId8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4.3.14. Внеплановая контрольная закупка может проводиться только по согласованию с органами прокуратуры в соответствии с </w:t>
      </w:r>
      <w:hyperlink r:id="rId84">
        <w:r>
          <w:rPr>
            <w:color w:val="0000FF"/>
          </w:rPr>
          <w:t>пунктами 3</w:t>
        </w:r>
      </w:hyperlink>
      <w:r>
        <w:t xml:space="preserve"> - </w:t>
      </w:r>
      <w:hyperlink r:id="rId85">
        <w:r>
          <w:rPr>
            <w:color w:val="0000FF"/>
          </w:rPr>
          <w:t>6 части 1 статьи 57</w:t>
        </w:r>
      </w:hyperlink>
      <w:r>
        <w:t xml:space="preserve"> и </w:t>
      </w:r>
      <w:hyperlink r:id="rId86">
        <w:r>
          <w:rPr>
            <w:color w:val="0000FF"/>
          </w:rPr>
          <w:t>частью 12 статьи 66</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4.4. Инспекционный визит.</w:t>
      </w:r>
    </w:p>
    <w:p w:rsidR="003E6E08" w:rsidRDefault="003E6E08">
      <w:pPr>
        <w:pStyle w:val="ConsPlusNormal"/>
        <w:spacing w:before="220"/>
        <w:ind w:firstLine="540"/>
        <w:jc w:val="both"/>
      </w:pPr>
      <w:r>
        <w:t>4.4.1. Под инспекционным визитом понимается контрольное (надзорное) мероприятие, проводимое путем взаимодействия с объектом контроля.</w:t>
      </w:r>
    </w:p>
    <w:p w:rsidR="003E6E08" w:rsidRDefault="003E6E08">
      <w:pPr>
        <w:pStyle w:val="ConsPlusNormal"/>
        <w:spacing w:before="220"/>
        <w:ind w:firstLine="540"/>
        <w:jc w:val="both"/>
      </w:pPr>
      <w:r>
        <w:t>4.4.2. Инспекционный визит проводится по местонахождению (месту осуществления деятельности) объекта контроля (его филиалов, представительств, обособленных структурных подразделений) либо объекта контроля.</w:t>
      </w:r>
    </w:p>
    <w:p w:rsidR="003E6E08" w:rsidRDefault="003E6E08">
      <w:pPr>
        <w:pStyle w:val="ConsPlusNormal"/>
        <w:spacing w:before="220"/>
        <w:ind w:firstLine="540"/>
        <w:jc w:val="both"/>
      </w:pPr>
      <w:r>
        <w:t>4.4.3. В ходе инспекционного визита могут совершаться следующие контрольные (надзорные) действия:</w:t>
      </w:r>
    </w:p>
    <w:p w:rsidR="003E6E08" w:rsidRDefault="003E6E08">
      <w:pPr>
        <w:pStyle w:val="ConsPlusNormal"/>
        <w:spacing w:before="220"/>
        <w:ind w:firstLine="540"/>
        <w:jc w:val="both"/>
      </w:pPr>
      <w:r>
        <w:t>1) осмотр;</w:t>
      </w:r>
    </w:p>
    <w:p w:rsidR="003E6E08" w:rsidRDefault="003E6E08">
      <w:pPr>
        <w:pStyle w:val="ConsPlusNormal"/>
        <w:spacing w:before="220"/>
        <w:ind w:firstLine="540"/>
        <w:jc w:val="both"/>
      </w:pPr>
      <w:r>
        <w:t>2) опрос;</w:t>
      </w:r>
    </w:p>
    <w:p w:rsidR="003E6E08" w:rsidRDefault="003E6E08">
      <w:pPr>
        <w:pStyle w:val="ConsPlusNormal"/>
        <w:spacing w:before="220"/>
        <w:ind w:firstLine="540"/>
        <w:jc w:val="both"/>
      </w:pPr>
      <w:r>
        <w:t>3) получение письменных объяснений;</w:t>
      </w:r>
    </w:p>
    <w:p w:rsidR="003E6E08" w:rsidRDefault="003E6E08">
      <w:pPr>
        <w:pStyle w:val="ConsPlusNormal"/>
        <w:spacing w:before="220"/>
        <w:ind w:firstLine="540"/>
        <w:jc w:val="both"/>
      </w:pPr>
      <w:r>
        <w:t>4) инструментальное обследование;</w:t>
      </w:r>
    </w:p>
    <w:p w:rsidR="003E6E08" w:rsidRDefault="003E6E08">
      <w:pPr>
        <w:pStyle w:val="ConsPlusNormal"/>
        <w:spacing w:before="220"/>
        <w:ind w:firstLine="540"/>
        <w:jc w:val="both"/>
      </w:pPr>
      <w:r>
        <w:t>5) истребование документов, которые в соответствии с обязательными требованиями должны находиться по местонахождению (осуществления деятельности) объекта контроля (его филиалов, представительств, обособленных структурных подразделений) либо объекта контроля.</w:t>
      </w:r>
    </w:p>
    <w:p w:rsidR="003E6E08" w:rsidRDefault="003E6E08">
      <w:pPr>
        <w:pStyle w:val="ConsPlusNormal"/>
        <w:spacing w:before="220"/>
        <w:ind w:firstLine="540"/>
        <w:jc w:val="both"/>
      </w:pPr>
      <w:r>
        <w:t>4.4.4. Инспекционный визит проводится без предварительного уведомления объекта контроля и собственника производственного объекта.</w:t>
      </w:r>
    </w:p>
    <w:p w:rsidR="003E6E08" w:rsidRDefault="003E6E08">
      <w:pPr>
        <w:pStyle w:val="ConsPlusNormal"/>
        <w:spacing w:before="220"/>
        <w:ind w:firstLine="540"/>
        <w:jc w:val="both"/>
      </w:pPr>
      <w:r>
        <w:t>4.4.5.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(один) рабочий день.</w:t>
      </w:r>
    </w:p>
    <w:p w:rsidR="003E6E08" w:rsidRDefault="003E6E08">
      <w:pPr>
        <w:pStyle w:val="ConsPlusNormal"/>
        <w:spacing w:before="220"/>
        <w:ind w:firstLine="540"/>
        <w:jc w:val="both"/>
      </w:pPr>
      <w:r>
        <w:t xml:space="preserve">4.4.6. Объекты контроля или их представители обязаны обеспечить беспрепятственный </w:t>
      </w:r>
      <w:r>
        <w:lastRenderedPageBreak/>
        <w:t>доступ должностного лица Министерства в здания, сооружения, помещения.</w:t>
      </w:r>
    </w:p>
    <w:p w:rsidR="003E6E08" w:rsidRDefault="003E6E08">
      <w:pPr>
        <w:pStyle w:val="ConsPlusNormal"/>
        <w:jc w:val="both"/>
      </w:pPr>
      <w:r>
        <w:t xml:space="preserve">(в ред. </w:t>
      </w:r>
      <w:hyperlink r:id="rId8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4.4.7.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88">
        <w:r>
          <w:rPr>
            <w:color w:val="0000FF"/>
          </w:rPr>
          <w:t>пунктами 3</w:t>
        </w:r>
      </w:hyperlink>
      <w:r>
        <w:t xml:space="preserve"> - </w:t>
      </w:r>
      <w:hyperlink r:id="rId89">
        <w:r>
          <w:rPr>
            <w:color w:val="0000FF"/>
          </w:rPr>
          <w:t>6 части 1 статьи 57</w:t>
        </w:r>
      </w:hyperlink>
      <w:r>
        <w:t xml:space="preserve"> и </w:t>
      </w:r>
      <w:hyperlink r:id="rId90">
        <w:r>
          <w:rPr>
            <w:color w:val="0000FF"/>
          </w:rPr>
          <w:t>частью 12 статьи 66</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4.5. Рейдовый осмотр.</w:t>
      </w:r>
    </w:p>
    <w:p w:rsidR="003E6E08" w:rsidRDefault="003E6E08">
      <w:pPr>
        <w:pStyle w:val="ConsPlusNormal"/>
        <w:spacing w:before="220"/>
        <w:ind w:firstLine="540"/>
        <w:jc w:val="both"/>
      </w:pPr>
      <w:r>
        <w:t>4.5.1.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объектов контроля.</w:t>
      </w:r>
    </w:p>
    <w:p w:rsidR="003E6E08" w:rsidRDefault="003E6E08">
      <w:pPr>
        <w:pStyle w:val="ConsPlusNormal"/>
        <w:spacing w:before="220"/>
        <w:ind w:firstLine="540"/>
        <w:jc w:val="both"/>
      </w:pPr>
      <w:r>
        <w:t>4.5.2. Рейдовый осмотр проводится в отношении всех объектов контроля, осуществляющих владение, пользование или управление объектом контроля, либо неограниченного круга объектов контроля, осуществляющих деятельность или совершающих действия на определенной территории.</w:t>
      </w:r>
    </w:p>
    <w:p w:rsidR="003E6E08" w:rsidRDefault="003E6E08">
      <w:pPr>
        <w:pStyle w:val="ConsPlusNormal"/>
        <w:spacing w:before="220"/>
        <w:ind w:firstLine="540"/>
        <w:jc w:val="both"/>
      </w:pPr>
      <w:r>
        <w:t>4.5.3. Рейдовый осмотр проводится в отношении любого числа объектов контроля, осуществляющих владение, пользование или управление производственным объектом.</w:t>
      </w:r>
    </w:p>
    <w:p w:rsidR="003E6E08" w:rsidRDefault="003E6E08">
      <w:pPr>
        <w:pStyle w:val="ConsPlusNormal"/>
        <w:spacing w:before="220"/>
        <w:ind w:firstLine="540"/>
        <w:jc w:val="both"/>
      </w:pPr>
      <w:r>
        <w:t>4.5.4. Рейдовый осмотр может проводиться в форме совместного (межведомственного) контрольного (надзорного) мероприятия.</w:t>
      </w:r>
    </w:p>
    <w:p w:rsidR="003E6E08" w:rsidRDefault="003E6E08">
      <w:pPr>
        <w:pStyle w:val="ConsPlusNormal"/>
        <w:spacing w:before="220"/>
        <w:ind w:firstLine="540"/>
        <w:jc w:val="both"/>
      </w:pPr>
      <w:r>
        <w:t>4.5.5. Рейдовый осмотр проводится в соответствии с решением должностного лица Министерства о проведении контрольного (надзорного) мероприятия.</w:t>
      </w:r>
    </w:p>
    <w:p w:rsidR="003E6E08" w:rsidRDefault="003E6E08">
      <w:pPr>
        <w:pStyle w:val="ConsPlusNormal"/>
        <w:jc w:val="both"/>
      </w:pPr>
      <w:r>
        <w:t xml:space="preserve">(в ред. </w:t>
      </w:r>
      <w:hyperlink r:id="rId9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4.5.6. В ходе рейдового осмотра могут совершаться следующие контрольные (надзорные) действия:</w:t>
      </w:r>
    </w:p>
    <w:p w:rsidR="003E6E08" w:rsidRDefault="003E6E08">
      <w:pPr>
        <w:pStyle w:val="ConsPlusNormal"/>
        <w:spacing w:before="220"/>
        <w:ind w:firstLine="540"/>
        <w:jc w:val="both"/>
      </w:pPr>
      <w:r>
        <w:t>1) осмотр;</w:t>
      </w:r>
    </w:p>
    <w:p w:rsidR="003E6E08" w:rsidRDefault="003E6E08">
      <w:pPr>
        <w:pStyle w:val="ConsPlusNormal"/>
        <w:spacing w:before="220"/>
        <w:ind w:firstLine="540"/>
        <w:jc w:val="both"/>
      </w:pPr>
      <w:r>
        <w:t>2) досмотр;</w:t>
      </w:r>
    </w:p>
    <w:p w:rsidR="003E6E08" w:rsidRDefault="003E6E08">
      <w:pPr>
        <w:pStyle w:val="ConsPlusNormal"/>
        <w:spacing w:before="220"/>
        <w:ind w:firstLine="540"/>
        <w:jc w:val="both"/>
      </w:pPr>
      <w:r>
        <w:t>3) опрос;</w:t>
      </w:r>
    </w:p>
    <w:p w:rsidR="003E6E08" w:rsidRDefault="003E6E08">
      <w:pPr>
        <w:pStyle w:val="ConsPlusNormal"/>
        <w:spacing w:before="220"/>
        <w:ind w:firstLine="540"/>
        <w:jc w:val="both"/>
      </w:pPr>
      <w:r>
        <w:t>4) получение письменных объяснений;</w:t>
      </w:r>
    </w:p>
    <w:p w:rsidR="003E6E08" w:rsidRDefault="003E6E08">
      <w:pPr>
        <w:pStyle w:val="ConsPlusNormal"/>
        <w:spacing w:before="220"/>
        <w:ind w:firstLine="540"/>
        <w:jc w:val="both"/>
      </w:pPr>
      <w:r>
        <w:t>5) истребование документов.</w:t>
      </w:r>
    </w:p>
    <w:p w:rsidR="003E6E08" w:rsidRDefault="003E6E08">
      <w:pPr>
        <w:pStyle w:val="ConsPlusNormal"/>
        <w:spacing w:before="220"/>
        <w:ind w:firstLine="540"/>
        <w:jc w:val="both"/>
      </w:pPr>
      <w:r>
        <w:t>4.5.7. Срок взаимодействия с одним объектом контроля в период проведения рейдового осмотра не может превышать 1 (один) рабочий день.</w:t>
      </w:r>
    </w:p>
    <w:p w:rsidR="003E6E08" w:rsidRDefault="003E6E08">
      <w:pPr>
        <w:pStyle w:val="ConsPlusNormal"/>
        <w:spacing w:before="220"/>
        <w:ind w:firstLine="540"/>
        <w:jc w:val="both"/>
      </w:pPr>
      <w:r>
        <w:t>4.5.8. При проведении рейдового осмотра должностные лица Министерства вправе взаимодействовать с находящимися на производственных объектах гражданами.</w:t>
      </w:r>
    </w:p>
    <w:p w:rsidR="003E6E08" w:rsidRDefault="003E6E08">
      <w:pPr>
        <w:pStyle w:val="ConsPlusNormal"/>
        <w:jc w:val="both"/>
      </w:pPr>
      <w:r>
        <w:t xml:space="preserve">(в ред. </w:t>
      </w:r>
      <w:hyperlink r:id="rId9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4.5.9. Объекты контроля, владеющие производственными объектами и (или) находящиеся на территории, на которой проводится рейдовый осмотр, обязаны обеспечить в ходе рейдового осмотра беспрепятственный доступ должностным лицам Министерства к территории, транспортным средствам и иным объектам, указанным в решении о проведении рейдового осмотра, а также ко всем помещениям (за исключением жилых помещений).</w:t>
      </w:r>
    </w:p>
    <w:p w:rsidR="003E6E08" w:rsidRDefault="003E6E08">
      <w:pPr>
        <w:pStyle w:val="ConsPlusNormal"/>
        <w:jc w:val="both"/>
      </w:pPr>
      <w:r>
        <w:t xml:space="preserve">(в ред. </w:t>
      </w:r>
      <w:hyperlink r:id="rId9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lastRenderedPageBreak/>
        <w:t>4.5.10. В случае если в результате рейдового осмотра были выявлены нарушения обязательных требований, должностное лицо Министерства на месте составляет (составляют) акт в отношении каждого объекта контроля, допустившего нарушение, отдельный акт, содержащий информацию в отношении всех результатов контроля, не оформляется.</w:t>
      </w:r>
    </w:p>
    <w:p w:rsidR="003E6E08" w:rsidRDefault="003E6E08">
      <w:pPr>
        <w:pStyle w:val="ConsPlusNormal"/>
        <w:jc w:val="both"/>
      </w:pPr>
      <w:r>
        <w:t xml:space="preserve">(в ред. </w:t>
      </w:r>
      <w:hyperlink r:id="rId9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4.5.11. Рейдовый осмотр может проводиться только по согласованию с органами прокуратуры, за исключением случаев его проведения в соответствии с </w:t>
      </w:r>
      <w:hyperlink r:id="rId95">
        <w:r>
          <w:rPr>
            <w:color w:val="0000FF"/>
          </w:rPr>
          <w:t>пунктами 3</w:t>
        </w:r>
      </w:hyperlink>
      <w:r>
        <w:t xml:space="preserve"> - </w:t>
      </w:r>
      <w:hyperlink r:id="rId96">
        <w:r>
          <w:rPr>
            <w:color w:val="0000FF"/>
          </w:rPr>
          <w:t>6 части 1 статьи 57</w:t>
        </w:r>
      </w:hyperlink>
      <w:r>
        <w:t xml:space="preserve"> и </w:t>
      </w:r>
      <w:hyperlink r:id="rId97">
        <w:r>
          <w:rPr>
            <w:color w:val="0000FF"/>
          </w:rPr>
          <w:t>частью 12 статьи 66</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4.6. Документарная проверка.</w:t>
      </w:r>
    </w:p>
    <w:p w:rsidR="003E6E08" w:rsidRDefault="003E6E08">
      <w:pPr>
        <w:pStyle w:val="ConsPlusNormal"/>
        <w:spacing w:before="220"/>
        <w:ind w:firstLine="540"/>
        <w:jc w:val="both"/>
      </w:pPr>
      <w:r>
        <w:t>4.6.1. Под документарной проверкой понимается контрольное (надзорное) мероприятие, которое проводится по местонахождению Министерства и предметом которой являются исключительно сведения, содержащиеся в документах объектов контроля,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Министерства.</w:t>
      </w:r>
    </w:p>
    <w:p w:rsidR="003E6E08" w:rsidRDefault="003E6E08">
      <w:pPr>
        <w:pStyle w:val="ConsPlusNormal"/>
        <w:jc w:val="both"/>
      </w:pPr>
      <w:r>
        <w:t xml:space="preserve">(в ред. </w:t>
      </w:r>
      <w:hyperlink r:id="rId9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4.6.2. В ходе документарной проверки рассматриваются документы объектов контроля, имеющиеся в распоряжении Министерства,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объектов контроля регионального государственного контроля (надзора).</w:t>
      </w:r>
    </w:p>
    <w:p w:rsidR="003E6E08" w:rsidRDefault="003E6E08">
      <w:pPr>
        <w:pStyle w:val="ConsPlusNormal"/>
        <w:jc w:val="both"/>
      </w:pPr>
      <w:r>
        <w:t xml:space="preserve">(в ред. </w:t>
      </w:r>
      <w:hyperlink r:id="rId9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4.6.3. В ходе документарной проверки могут совершаться следующие контрольные (надзорные) действия:</w:t>
      </w:r>
    </w:p>
    <w:p w:rsidR="003E6E08" w:rsidRDefault="003E6E08">
      <w:pPr>
        <w:pStyle w:val="ConsPlusNormal"/>
        <w:spacing w:before="220"/>
        <w:ind w:firstLine="540"/>
        <w:jc w:val="both"/>
      </w:pPr>
      <w:r>
        <w:t>1) получение письменных объяснений;</w:t>
      </w:r>
    </w:p>
    <w:p w:rsidR="003E6E08" w:rsidRDefault="003E6E08">
      <w:pPr>
        <w:pStyle w:val="ConsPlusNormal"/>
        <w:spacing w:before="220"/>
        <w:ind w:firstLine="540"/>
        <w:jc w:val="both"/>
      </w:pPr>
      <w:r>
        <w:t>2) истребование документов.</w:t>
      </w:r>
    </w:p>
    <w:p w:rsidR="003E6E08" w:rsidRDefault="003E6E08">
      <w:pPr>
        <w:pStyle w:val="ConsPlusNormal"/>
        <w:spacing w:before="220"/>
        <w:ind w:firstLine="540"/>
        <w:jc w:val="both"/>
      </w:pPr>
      <w:r>
        <w:t>4.6.4. 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исполнение объектом контроля обязательных требований, Министерство направляет в адрес объекта контроля требование представить иные необходимые для рассмотрения в ходе документарной проверки документы. В течение 10 (десяти) рабочих дней со дня получения данного требования объект контроля обязан направить в Министерство указанные в требовании документы.</w:t>
      </w:r>
    </w:p>
    <w:p w:rsidR="003E6E08" w:rsidRDefault="003E6E08">
      <w:pPr>
        <w:pStyle w:val="ConsPlusNormal"/>
        <w:jc w:val="both"/>
      </w:pPr>
      <w:r>
        <w:t xml:space="preserve">(в ред. </w:t>
      </w:r>
      <w:hyperlink r:id="rId10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4.6.5. В случае если в ходе документарной проверки выявлены ошибки и (или) противоречия в представленных объектом контроля документах либо выявлено несоответствие сведений, содержащихся в этих документах, сведениям, содержащимся в имеющихся у Министерства документах и (или) полученным при осуществлении регионального государственного контроля (надзора), информация об ошибках, о противоречиях и несоответствии сведений направляется объекту контроля с требованием представить в течение 10 (десяти) рабочих дней необходимые пояснения. Объект контроля, представляющий в Министерство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Министерства документах и (или) полученным при осуществлении государственного контроля (надзора), вправе дополнительно представить в Министерство документы, </w:t>
      </w:r>
      <w:r>
        <w:lastRenderedPageBreak/>
        <w:t>подтверждающие достоверность ранее представленных документов.</w:t>
      </w:r>
    </w:p>
    <w:p w:rsidR="003E6E08" w:rsidRDefault="003E6E08">
      <w:pPr>
        <w:pStyle w:val="ConsPlusNormal"/>
        <w:jc w:val="both"/>
      </w:pPr>
      <w:r>
        <w:t xml:space="preserve">(в ред. </w:t>
      </w:r>
      <w:hyperlink r:id="rId10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4.6.6. При проведении документарной проверки Министерство не вправе требовать у объекта контроля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E6E08" w:rsidRDefault="003E6E08">
      <w:pPr>
        <w:pStyle w:val="ConsPlusNormal"/>
        <w:jc w:val="both"/>
      </w:pPr>
      <w:r>
        <w:t xml:space="preserve">(в ред. </w:t>
      </w:r>
      <w:hyperlink r:id="rId10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4.6.7. Срок проведения документарной проверки не может превышать 10 (десять) рабочих дней. В указанный срок не включается период с момента направления Министерством объекту контроля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Министерство, а также период с момента направления объекту контроля информации Министерства о выявлении ошибок и (или) противоречий в представленных объектом контроля документах либо о несоответствии сведений, содержащихся в этих документах, сведениям, содержащимся в имеющихся у Министерства документах и (или) полученным при осуществлении регионального государственного контроля (надзора), и требования представить необходимые пояснения в письменной форме до момента представления указанных пояснений в Министерство.</w:t>
      </w:r>
    </w:p>
    <w:p w:rsidR="003E6E08" w:rsidRDefault="003E6E08">
      <w:pPr>
        <w:pStyle w:val="ConsPlusNormal"/>
        <w:jc w:val="both"/>
      </w:pPr>
      <w:r>
        <w:t xml:space="preserve">(в ред. </w:t>
      </w:r>
      <w:hyperlink r:id="rId10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4.6.8. Внеплановая документарная проверка проводится без согласования с органами прокуратуры.</w:t>
      </w:r>
    </w:p>
    <w:p w:rsidR="003E6E08" w:rsidRDefault="003E6E08">
      <w:pPr>
        <w:pStyle w:val="ConsPlusNormal"/>
        <w:spacing w:before="220"/>
        <w:ind w:firstLine="540"/>
        <w:jc w:val="both"/>
      </w:pPr>
      <w:r>
        <w:t>4.7. Выездная проверка.</w:t>
      </w:r>
    </w:p>
    <w:p w:rsidR="003E6E08" w:rsidRDefault="003E6E08">
      <w:pPr>
        <w:pStyle w:val="ConsPlusNormal"/>
        <w:spacing w:before="220"/>
        <w:ind w:firstLine="540"/>
        <w:jc w:val="both"/>
      </w:pPr>
      <w:r>
        <w:t>4.7.1. Под выездной проверкой понимается комплексное контрольное (надзорное) мероприятие, проводимое посредством взаимодействия с контролируемым лицом, владеющим транспортными средствами и (или) использующим их в качестве легковых такси или осуществляющим прием и (или) передачу заказов на перевозку легковым такси, в целях оценки соблюдения контролируемым лицом обязательных требований, а также оценки выполнения решений Министерства.</w:t>
      </w:r>
    </w:p>
    <w:p w:rsidR="003E6E08" w:rsidRDefault="003E6E08">
      <w:pPr>
        <w:pStyle w:val="ConsPlusNormal"/>
        <w:jc w:val="both"/>
      </w:pPr>
      <w:r>
        <w:t xml:space="preserve">(пп. 4.7.1 в ред. </w:t>
      </w:r>
      <w:hyperlink r:id="rId104">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4.7.2. Выездная проверка проводится по местонахождению или месту осуществления деятельности контролируемого лица (его филиалов, представительств, обособленных структурных подразделений).</w:t>
      </w:r>
    </w:p>
    <w:p w:rsidR="003E6E08" w:rsidRDefault="003E6E08">
      <w:pPr>
        <w:pStyle w:val="ConsPlusNormal"/>
        <w:jc w:val="both"/>
      </w:pPr>
      <w:r>
        <w:t xml:space="preserve">(пп. 4.7.2 в ред. </w:t>
      </w:r>
      <w:hyperlink r:id="rId105">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4.7.3. Выездная проверка проводится в случае, если не представляется возможным:</w:t>
      </w:r>
    </w:p>
    <w:p w:rsidR="003E6E08" w:rsidRDefault="003E6E08">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Министерства или в запрашиваемых им документах и объяснениях контролируемого лица;</w:t>
      </w:r>
    </w:p>
    <w:p w:rsidR="003E6E08" w:rsidRDefault="003E6E08">
      <w:pPr>
        <w:pStyle w:val="ConsPlusNormal"/>
        <w:jc w:val="both"/>
      </w:pPr>
      <w:r>
        <w:t xml:space="preserve">(в ред. постановлений Правительства Белгородской области от 31.01.2022 </w:t>
      </w:r>
      <w:hyperlink r:id="rId106">
        <w:r>
          <w:rPr>
            <w:color w:val="0000FF"/>
          </w:rPr>
          <w:t>N 38-пп</w:t>
        </w:r>
      </w:hyperlink>
      <w:r>
        <w:t xml:space="preserve">, от 25.12.2023 </w:t>
      </w:r>
      <w:hyperlink r:id="rId107">
        <w:r>
          <w:rPr>
            <w:color w:val="0000FF"/>
          </w:rPr>
          <w:t>N 760-пп</w:t>
        </w:r>
      </w:hyperlink>
      <w:r>
        <w:t>)</w:t>
      </w:r>
    </w:p>
    <w:p w:rsidR="003E6E08" w:rsidRDefault="003E6E08">
      <w:pPr>
        <w:pStyle w:val="ConsPlusNormal"/>
        <w:spacing w:before="220"/>
        <w:ind w:firstLine="540"/>
        <w:jc w:val="both"/>
      </w:pPr>
      <w:r>
        <w:t>2) оценить соответствие деятельности, действий (бездействия) контролируемого лица и (или) принадлежащих ему и (или) используемых им транспортных средств обязательным требованиям без выезда на место и совершения необходимых контрольных (надзорных) действий, предусмотренных в рамках иного вида контрольных (надзорных) мероприятий.</w:t>
      </w:r>
    </w:p>
    <w:p w:rsidR="003E6E08" w:rsidRDefault="003E6E08">
      <w:pPr>
        <w:pStyle w:val="ConsPlusNormal"/>
        <w:jc w:val="both"/>
      </w:pPr>
      <w:r>
        <w:t xml:space="preserve">(в ред. </w:t>
      </w:r>
      <w:hyperlink r:id="rId108">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4.7.4. В зависимости от присвоенной категории риска вреда (ущерба) охраняемым законом ценностям юридическому лицу или индивидуальному предпринимателю действуют следующие ограничения проведения выездных проверок:</w:t>
      </w:r>
    </w:p>
    <w:p w:rsidR="003E6E08" w:rsidRDefault="003E6E08">
      <w:pPr>
        <w:pStyle w:val="ConsPlusNormal"/>
        <w:spacing w:before="220"/>
        <w:ind w:firstLine="540"/>
        <w:jc w:val="both"/>
      </w:pPr>
      <w:r>
        <w:lastRenderedPageBreak/>
        <w:t>1) для категории высокого риска - проверка проводится;</w:t>
      </w:r>
    </w:p>
    <w:p w:rsidR="003E6E08" w:rsidRDefault="003E6E08">
      <w:pPr>
        <w:pStyle w:val="ConsPlusNormal"/>
        <w:spacing w:before="220"/>
        <w:ind w:firstLine="540"/>
        <w:jc w:val="both"/>
      </w:pPr>
      <w:r>
        <w:t>2) для категории значительного риска - проверка проводится;</w:t>
      </w:r>
    </w:p>
    <w:p w:rsidR="003E6E08" w:rsidRDefault="003E6E08">
      <w:pPr>
        <w:pStyle w:val="ConsPlusNormal"/>
        <w:spacing w:before="220"/>
        <w:ind w:firstLine="540"/>
        <w:jc w:val="both"/>
      </w:pPr>
      <w:r>
        <w:t>3) для категории среднего риска - проверка проводится;</w:t>
      </w:r>
    </w:p>
    <w:p w:rsidR="003E6E08" w:rsidRDefault="003E6E08">
      <w:pPr>
        <w:pStyle w:val="ConsPlusNormal"/>
        <w:spacing w:before="220"/>
        <w:ind w:firstLine="540"/>
        <w:jc w:val="both"/>
      </w:pPr>
      <w:r>
        <w:t>4) для категории умеренного риска - проверка не проводится;</w:t>
      </w:r>
    </w:p>
    <w:p w:rsidR="003E6E08" w:rsidRDefault="003E6E08">
      <w:pPr>
        <w:pStyle w:val="ConsPlusNormal"/>
        <w:spacing w:before="220"/>
        <w:ind w:firstLine="540"/>
        <w:jc w:val="both"/>
      </w:pPr>
      <w:r>
        <w:t>5) для категории низкого риска - проверка не проводится.</w:t>
      </w:r>
    </w:p>
    <w:p w:rsidR="003E6E08" w:rsidRDefault="003E6E08">
      <w:pPr>
        <w:pStyle w:val="ConsPlusNormal"/>
        <w:spacing w:before="220"/>
        <w:ind w:firstLine="540"/>
        <w:jc w:val="both"/>
      </w:pPr>
      <w:r>
        <w:t xml:space="preserve">4.7.5.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09">
        <w:r>
          <w:rPr>
            <w:color w:val="0000FF"/>
          </w:rPr>
          <w:t>пунктами 3</w:t>
        </w:r>
      </w:hyperlink>
      <w:r>
        <w:t xml:space="preserve"> - </w:t>
      </w:r>
      <w:hyperlink r:id="rId110">
        <w:r>
          <w:rPr>
            <w:color w:val="0000FF"/>
          </w:rPr>
          <w:t>6 части 1 статьи 57</w:t>
        </w:r>
      </w:hyperlink>
      <w:r>
        <w:t xml:space="preserve"> и </w:t>
      </w:r>
      <w:hyperlink r:id="rId111">
        <w:r>
          <w:rPr>
            <w:color w:val="0000FF"/>
          </w:rPr>
          <w:t>частью 12 статьи 66</w:t>
        </w:r>
      </w:hyperlink>
      <w:r>
        <w:t xml:space="preserve"> Федерального закона от 31 июля 2020 года N 248-ФЗ "О государственном контроле (надзоре) и муниципальном контроле в Российской Федерации", за исключением случаев, предусмотренных </w:t>
      </w:r>
      <w:hyperlink r:id="rId112">
        <w:r>
          <w:rPr>
            <w:color w:val="0000FF"/>
          </w:rPr>
          <w:t>частью 3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 xml:space="preserve">4.7.6. О проведении выездной проверки объект контроля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113">
        <w:r>
          <w:rPr>
            <w:color w:val="0000FF"/>
          </w:rPr>
          <w:t>статьей 21</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 xml:space="preserve">4.7.7. Срок проведения выездной проверки не может превышать 10 (десять) рабочих дней. В отношении одного объекта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14">
        <w:r>
          <w:rPr>
            <w:color w:val="0000FF"/>
          </w:rPr>
          <w:t>пункт 6 части 1 статьи 57</w:t>
        </w:r>
      </w:hyperlink>
      <w:r>
        <w:t xml:space="preserve"> Федерального закона N 248-ФЗ от 31 июля 2020 года N 248-ФЗ "О государственном контроле (надзоре) и муниципальном контроле в Российской Федерации" и которая для микропредприятия не может продолжаться более 40 часов.</w:t>
      </w:r>
    </w:p>
    <w:p w:rsidR="003E6E08" w:rsidRDefault="003E6E08">
      <w:pPr>
        <w:pStyle w:val="ConsPlusNormal"/>
        <w:spacing w:before="220"/>
        <w:ind w:firstLine="540"/>
        <w:jc w:val="both"/>
      </w:pPr>
      <w:r>
        <w:t>4.7.8. В ходе выездной проверки могут совершаться следующие контрольные (надзорные) действия:</w:t>
      </w:r>
    </w:p>
    <w:p w:rsidR="003E6E08" w:rsidRDefault="003E6E08">
      <w:pPr>
        <w:pStyle w:val="ConsPlusNormal"/>
        <w:spacing w:before="220"/>
        <w:ind w:firstLine="540"/>
        <w:jc w:val="both"/>
      </w:pPr>
      <w:r>
        <w:t>1) осмотр;</w:t>
      </w:r>
    </w:p>
    <w:p w:rsidR="003E6E08" w:rsidRDefault="003E6E08">
      <w:pPr>
        <w:pStyle w:val="ConsPlusNormal"/>
        <w:spacing w:before="220"/>
        <w:ind w:firstLine="540"/>
        <w:jc w:val="both"/>
      </w:pPr>
      <w:r>
        <w:t>2) досмотр;</w:t>
      </w:r>
    </w:p>
    <w:p w:rsidR="003E6E08" w:rsidRDefault="003E6E08">
      <w:pPr>
        <w:pStyle w:val="ConsPlusNormal"/>
        <w:spacing w:before="220"/>
        <w:ind w:firstLine="540"/>
        <w:jc w:val="both"/>
      </w:pPr>
      <w:r>
        <w:t>3) опрос;</w:t>
      </w:r>
    </w:p>
    <w:p w:rsidR="003E6E08" w:rsidRDefault="003E6E08">
      <w:pPr>
        <w:pStyle w:val="ConsPlusNormal"/>
        <w:spacing w:before="220"/>
        <w:ind w:firstLine="540"/>
        <w:jc w:val="both"/>
      </w:pPr>
      <w:r>
        <w:t>4) получение письменных объяснений;</w:t>
      </w:r>
    </w:p>
    <w:p w:rsidR="003E6E08" w:rsidRDefault="003E6E08">
      <w:pPr>
        <w:pStyle w:val="ConsPlusNormal"/>
        <w:spacing w:before="220"/>
        <w:ind w:firstLine="540"/>
        <w:jc w:val="both"/>
      </w:pPr>
      <w:r>
        <w:t>5) истребование документов.</w:t>
      </w:r>
    </w:p>
    <w:p w:rsidR="003E6E08" w:rsidRDefault="003E6E08">
      <w:pPr>
        <w:pStyle w:val="ConsPlusNormal"/>
        <w:spacing w:before="220"/>
        <w:ind w:firstLine="540"/>
        <w:jc w:val="both"/>
      </w:pPr>
      <w:r>
        <w:t>4.7.9. Без взаимодействия с объектом контроля проводятся следующие контрольные (надзорные) мероприятия (далее - контрольные (надзорные) мероприятия без взаимодействия):</w:t>
      </w:r>
    </w:p>
    <w:p w:rsidR="003E6E08" w:rsidRDefault="003E6E08">
      <w:pPr>
        <w:pStyle w:val="ConsPlusNormal"/>
        <w:spacing w:before="220"/>
        <w:ind w:firstLine="540"/>
        <w:jc w:val="both"/>
      </w:pPr>
      <w:r>
        <w:t>1) наблюдение за соблюдением обязательных требований;</w:t>
      </w:r>
    </w:p>
    <w:p w:rsidR="003E6E08" w:rsidRDefault="003E6E08">
      <w:pPr>
        <w:pStyle w:val="ConsPlusNormal"/>
        <w:spacing w:before="220"/>
        <w:ind w:firstLine="540"/>
        <w:jc w:val="both"/>
      </w:pPr>
      <w:r>
        <w:t>2) выездное обследование.</w:t>
      </w:r>
    </w:p>
    <w:p w:rsidR="003E6E08" w:rsidRDefault="003E6E08">
      <w:pPr>
        <w:pStyle w:val="ConsPlusNormal"/>
        <w:spacing w:before="220"/>
        <w:ind w:firstLine="540"/>
        <w:jc w:val="both"/>
      </w:pPr>
      <w:r>
        <w:t>4.7.10. Оценка соблюдения должностными лицами Министерства, уполномоченными на проведение контроля обязательных требований, не может проводиться иными способами, кроме как посредством контрольных (надзорных) мероприятий, указанных в Положений.</w:t>
      </w:r>
    </w:p>
    <w:p w:rsidR="003E6E08" w:rsidRDefault="003E6E08">
      <w:pPr>
        <w:pStyle w:val="ConsPlusNormal"/>
        <w:jc w:val="both"/>
      </w:pPr>
      <w:r>
        <w:t xml:space="preserve">(в ред. </w:t>
      </w:r>
      <w:hyperlink r:id="rId115">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4.7.11. Инспекционный визит, выездная проверка могут проводиться с использованием </w:t>
      </w:r>
      <w:r>
        <w:lastRenderedPageBreak/>
        <w:t>средств дистанционного взаимодействия, в том числе посредством аудио- или видеосвязи.</w:t>
      </w:r>
    </w:p>
    <w:p w:rsidR="003E6E08" w:rsidRDefault="003E6E08">
      <w:pPr>
        <w:pStyle w:val="ConsPlusNormal"/>
        <w:spacing w:before="220"/>
        <w:ind w:firstLine="540"/>
        <w:jc w:val="both"/>
      </w:pPr>
      <w:r>
        <w:t xml:space="preserve">4.7.12.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16">
        <w:r>
          <w:rPr>
            <w:color w:val="0000FF"/>
          </w:rPr>
          <w:t>пунктами 1</w:t>
        </w:r>
      </w:hyperlink>
      <w:r>
        <w:t xml:space="preserve">, </w:t>
      </w:r>
      <w:hyperlink r:id="rId117">
        <w:r>
          <w:rPr>
            <w:color w:val="0000FF"/>
          </w:rPr>
          <w:t>3</w:t>
        </w:r>
      </w:hyperlink>
      <w:r>
        <w:t xml:space="preserve"> - </w:t>
      </w:r>
      <w:hyperlink r:id="rId118">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4.7.13. Объект контроля вправе представить в Министерство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Министерством на срок, необходимый для устранения обстоятельств, послуживших поводом для данного обращения индивидуального предпринимателя, гражданина в Министерство в случае болезни, старости, инвалидности или других уважительных причин.</w:t>
      </w:r>
    </w:p>
    <w:p w:rsidR="003E6E08" w:rsidRDefault="003E6E08">
      <w:pPr>
        <w:pStyle w:val="ConsPlusNormal"/>
        <w:jc w:val="both"/>
      </w:pPr>
      <w:r>
        <w:t xml:space="preserve">(в ред. </w:t>
      </w:r>
      <w:hyperlink r:id="rId11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4.7.14.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 лицом Министерства и лицами, привлекаемыми к проведению контрольного (надзорного) мероприятия, следующих контрольных (надзорных) действий:</w:t>
      </w:r>
    </w:p>
    <w:p w:rsidR="003E6E08" w:rsidRDefault="003E6E08">
      <w:pPr>
        <w:pStyle w:val="ConsPlusNormal"/>
        <w:jc w:val="both"/>
      </w:pPr>
      <w:r>
        <w:t xml:space="preserve">(в ред. </w:t>
      </w:r>
      <w:hyperlink r:id="rId12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1) осмотр;</w:t>
      </w:r>
    </w:p>
    <w:p w:rsidR="003E6E08" w:rsidRDefault="003E6E08">
      <w:pPr>
        <w:pStyle w:val="ConsPlusNormal"/>
        <w:spacing w:before="220"/>
        <w:ind w:firstLine="540"/>
        <w:jc w:val="both"/>
      </w:pPr>
      <w:r>
        <w:t>2) досмотр;</w:t>
      </w:r>
    </w:p>
    <w:p w:rsidR="003E6E08" w:rsidRDefault="003E6E08">
      <w:pPr>
        <w:pStyle w:val="ConsPlusNormal"/>
        <w:spacing w:before="220"/>
        <w:ind w:firstLine="540"/>
        <w:jc w:val="both"/>
      </w:pPr>
      <w:r>
        <w:t>3) опрос;</w:t>
      </w:r>
    </w:p>
    <w:p w:rsidR="003E6E08" w:rsidRDefault="003E6E08">
      <w:pPr>
        <w:pStyle w:val="ConsPlusNormal"/>
        <w:spacing w:before="220"/>
        <w:ind w:firstLine="540"/>
        <w:jc w:val="both"/>
      </w:pPr>
      <w:r>
        <w:t>4) получение письменных объяснений;</w:t>
      </w:r>
    </w:p>
    <w:p w:rsidR="003E6E08" w:rsidRDefault="003E6E08">
      <w:pPr>
        <w:pStyle w:val="ConsPlusNormal"/>
        <w:spacing w:before="220"/>
        <w:ind w:firstLine="540"/>
        <w:jc w:val="both"/>
      </w:pPr>
      <w:r>
        <w:t>5) инструментальное обследование;</w:t>
      </w:r>
    </w:p>
    <w:p w:rsidR="003E6E08" w:rsidRDefault="003E6E08">
      <w:pPr>
        <w:pStyle w:val="ConsPlusNormal"/>
        <w:spacing w:before="220"/>
        <w:ind w:firstLine="540"/>
        <w:jc w:val="both"/>
      </w:pPr>
      <w:r>
        <w:t>6) истребование документов, которые в соответствии с обязательными требованиями должны находиться по местонахождению (осуществления деятельности) объекта контроля (его филиалов, представительств, обособленных структурных подразделений) либо объекта контроля.</w:t>
      </w:r>
    </w:p>
    <w:p w:rsidR="003E6E08" w:rsidRDefault="003E6E08">
      <w:pPr>
        <w:pStyle w:val="ConsPlusNormal"/>
        <w:spacing w:before="220"/>
        <w:ind w:firstLine="540"/>
        <w:jc w:val="both"/>
      </w:pPr>
      <w:r>
        <w:t xml:space="preserve">4.7.15. Индикаторы риска нарушения обязательных требований приведены в </w:t>
      </w:r>
      <w:hyperlink w:anchor="P562">
        <w:r>
          <w:rPr>
            <w:color w:val="0000FF"/>
          </w:rPr>
          <w:t>приложении N 2</w:t>
        </w:r>
      </w:hyperlink>
      <w:r>
        <w:t xml:space="preserve"> к Положению.</w:t>
      </w:r>
    </w:p>
    <w:p w:rsidR="003E6E08" w:rsidRDefault="003E6E08">
      <w:pPr>
        <w:pStyle w:val="ConsPlusNormal"/>
        <w:jc w:val="both"/>
      </w:pPr>
      <w:r>
        <w:t xml:space="preserve">(пп. 4.7.15 введен </w:t>
      </w:r>
      <w:hyperlink r:id="rId121">
        <w:r>
          <w:rPr>
            <w:color w:val="0000FF"/>
          </w:rPr>
          <w:t>постановлением</w:t>
        </w:r>
      </w:hyperlink>
      <w:r>
        <w:t xml:space="preserve"> Правительства Белгородской области от 31.01.2022 N 38-пп)</w:t>
      </w:r>
    </w:p>
    <w:p w:rsidR="003E6E08" w:rsidRDefault="003E6E08">
      <w:pPr>
        <w:pStyle w:val="ConsPlusNormal"/>
        <w:spacing w:before="220"/>
        <w:ind w:firstLine="540"/>
        <w:jc w:val="both"/>
      </w:pPr>
      <w:r>
        <w:t>4.8. Осмотр.</w:t>
      </w:r>
    </w:p>
    <w:p w:rsidR="003E6E08" w:rsidRDefault="003E6E08">
      <w:pPr>
        <w:pStyle w:val="ConsPlusNormal"/>
        <w:spacing w:before="220"/>
        <w:ind w:firstLine="540"/>
        <w:jc w:val="both"/>
      </w:pPr>
      <w:r>
        <w:t>4.8.1. Под осмотром в целях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без разборки, демонтажа или нарушения целостности обследуемых объектов и их частей иными способами.</w:t>
      </w:r>
    </w:p>
    <w:p w:rsidR="003E6E08" w:rsidRDefault="003E6E08">
      <w:pPr>
        <w:pStyle w:val="ConsPlusNormal"/>
        <w:spacing w:before="220"/>
        <w:ind w:firstLine="540"/>
        <w:jc w:val="both"/>
      </w:pPr>
      <w:r>
        <w:t>4.8.2. Осмотр осуществляется должностным лицом Министерства в присутствии объекта контроля или его представителя и (или) с применением видеозаписи.</w:t>
      </w:r>
    </w:p>
    <w:p w:rsidR="003E6E08" w:rsidRDefault="003E6E08">
      <w:pPr>
        <w:pStyle w:val="ConsPlusNormal"/>
        <w:jc w:val="both"/>
      </w:pPr>
      <w:r>
        <w:t xml:space="preserve">(в ред. </w:t>
      </w:r>
      <w:hyperlink r:id="rId12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4.8.3. По результатам осмотра должностным лицом Министерства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3E6E08" w:rsidRDefault="003E6E08">
      <w:pPr>
        <w:pStyle w:val="ConsPlusNormal"/>
        <w:jc w:val="both"/>
      </w:pPr>
      <w:r>
        <w:lastRenderedPageBreak/>
        <w:t xml:space="preserve">(в ред. </w:t>
      </w:r>
      <w:hyperlink r:id="rId12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4.8.4. Осмотр не может проводиться в отношении жилого помещения.</w:t>
      </w:r>
    </w:p>
    <w:p w:rsidR="003E6E08" w:rsidRDefault="003E6E08">
      <w:pPr>
        <w:pStyle w:val="ConsPlusNormal"/>
        <w:spacing w:before="220"/>
        <w:ind w:firstLine="540"/>
        <w:jc w:val="both"/>
      </w:pPr>
      <w:r>
        <w:t>4.9. Досмотр.</w:t>
      </w:r>
    </w:p>
    <w:p w:rsidR="003E6E08" w:rsidRDefault="003E6E08">
      <w:pPr>
        <w:pStyle w:val="ConsPlusNormal"/>
        <w:spacing w:before="220"/>
        <w:ind w:firstLine="540"/>
        <w:jc w:val="both"/>
      </w:pPr>
      <w:r>
        <w:t>4.9.1. Под досмотром в целях Положения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3E6E08" w:rsidRDefault="003E6E08">
      <w:pPr>
        <w:pStyle w:val="ConsPlusNormal"/>
        <w:spacing w:before="220"/>
        <w:ind w:firstLine="540"/>
        <w:jc w:val="both"/>
      </w:pPr>
      <w:r>
        <w:t>4.9.2. Досмотр осуществляется должностным лицом Министерства в присутствии объекта контроля или его представителя и (или) с применением видеозаписи.</w:t>
      </w:r>
    </w:p>
    <w:p w:rsidR="003E6E08" w:rsidRDefault="003E6E08">
      <w:pPr>
        <w:pStyle w:val="ConsPlusNormal"/>
        <w:jc w:val="both"/>
      </w:pPr>
      <w:r>
        <w:t xml:space="preserve">(в ред. </w:t>
      </w:r>
      <w:hyperlink r:id="rId12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Досмотр в отсутствие объекта контроля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3E6E08" w:rsidRDefault="003E6E08">
      <w:pPr>
        <w:pStyle w:val="ConsPlusNormal"/>
        <w:spacing w:before="220"/>
        <w:ind w:firstLine="540"/>
        <w:jc w:val="both"/>
      </w:pPr>
      <w:r>
        <w:t>4.9.3. По результатам досмотра должностным лицом Министерства составляется протокол досмотра, в который вносится перечень досмотренных помещений (отсеков), транспортных средств, а также вид, количество и иные идентификационные признаки исследуемых объектов, имеющих значение для контрольного (надзорного) мероприятия.</w:t>
      </w:r>
    </w:p>
    <w:p w:rsidR="003E6E08" w:rsidRDefault="003E6E08">
      <w:pPr>
        <w:pStyle w:val="ConsPlusNormal"/>
        <w:jc w:val="both"/>
      </w:pPr>
      <w:r>
        <w:t xml:space="preserve">(в ред. </w:t>
      </w:r>
      <w:hyperlink r:id="rId125">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4.9.4. Досмотр не может проводиться в отношении жилого помещения.</w:t>
      </w:r>
    </w:p>
    <w:p w:rsidR="003E6E08" w:rsidRDefault="003E6E08">
      <w:pPr>
        <w:pStyle w:val="ConsPlusNormal"/>
        <w:spacing w:before="220"/>
        <w:ind w:firstLine="540"/>
        <w:jc w:val="both"/>
      </w:pPr>
      <w:r>
        <w:t>4.10. Опрос.</w:t>
      </w:r>
    </w:p>
    <w:p w:rsidR="003E6E08" w:rsidRDefault="003E6E08">
      <w:pPr>
        <w:pStyle w:val="ConsPlusNormal"/>
        <w:spacing w:before="220"/>
        <w:ind w:firstLine="540"/>
        <w:jc w:val="both"/>
      </w:pPr>
      <w:r>
        <w:t>4.10.1. Под опросом в целях Положения понимается контрольное (надзорное) действие, заключающееся в получении должностным лицом Министерства устной информации, имеющей значение для проведения оценки соблюдения объектом контроля обязательных требований, от объекта контроля или его представителя и иных лиц, располагающих такой информацией.</w:t>
      </w:r>
    </w:p>
    <w:p w:rsidR="003E6E08" w:rsidRDefault="003E6E08">
      <w:pPr>
        <w:pStyle w:val="ConsPlusNormal"/>
        <w:jc w:val="both"/>
      </w:pPr>
      <w:r>
        <w:t xml:space="preserve">(в ред. </w:t>
      </w:r>
      <w:hyperlink r:id="rId126">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4.10.2.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E6E08" w:rsidRDefault="003E6E08">
      <w:pPr>
        <w:pStyle w:val="ConsPlusNormal"/>
        <w:spacing w:before="220"/>
        <w:ind w:firstLine="540"/>
        <w:jc w:val="both"/>
      </w:pPr>
      <w:r>
        <w:t>4.11. Получение письменных объяснений.</w:t>
      </w:r>
    </w:p>
    <w:p w:rsidR="003E6E08" w:rsidRDefault="003E6E08">
      <w:pPr>
        <w:pStyle w:val="ConsPlusNormal"/>
        <w:spacing w:before="220"/>
        <w:ind w:firstLine="540"/>
        <w:jc w:val="both"/>
      </w:pPr>
      <w:r>
        <w:t>4.11.1. Под получением письменных объяснений в целях Положения понимается контрольное (надзорное) действие, заключающееся в запросе должностным лицом Министерства письменных свидетельств, имеющих значение для проведения оценки соблюдения объекта контроля обязательных требований, от объекта контроля или его представителя, свидетелей, располагающих такими сведениями (далее - объяснения).</w:t>
      </w:r>
    </w:p>
    <w:p w:rsidR="003E6E08" w:rsidRDefault="003E6E08">
      <w:pPr>
        <w:pStyle w:val="ConsPlusNormal"/>
        <w:jc w:val="both"/>
      </w:pPr>
      <w:r>
        <w:t xml:space="preserve">(в ред. </w:t>
      </w:r>
      <w:hyperlink r:id="rId12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4.11.2. Объяснения оформляются путем составления письменного документа в свободной форме.</w:t>
      </w:r>
    </w:p>
    <w:p w:rsidR="003E6E08" w:rsidRDefault="003E6E08">
      <w:pPr>
        <w:pStyle w:val="ConsPlusNormal"/>
        <w:spacing w:before="220"/>
        <w:ind w:firstLine="540"/>
        <w:jc w:val="both"/>
      </w:pPr>
      <w:r>
        <w:t xml:space="preserve">4.11.3. Должностное лицо Министерства вправе собственноручно составить объяснения со слов должностных лиц или работников организации, гражданина, являющихся объектом контроля, </w:t>
      </w:r>
      <w:r>
        <w:lastRenderedPageBreak/>
        <w:t>их представителей, свидетелей. В этом случае указанные лица знакомятся с объяснениями, при необходимости дополняют текст, делают отметку о том, что должностное лицо Министерства с их слов записал верно, и подписывают документ, указывая дату и место его составления.</w:t>
      </w:r>
    </w:p>
    <w:p w:rsidR="003E6E08" w:rsidRDefault="003E6E08">
      <w:pPr>
        <w:pStyle w:val="ConsPlusNormal"/>
        <w:jc w:val="both"/>
      </w:pPr>
      <w:r>
        <w:t xml:space="preserve">(в ред. </w:t>
      </w:r>
      <w:hyperlink r:id="rId12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4.12. Истребование документов.</w:t>
      </w:r>
    </w:p>
    <w:p w:rsidR="003E6E08" w:rsidRDefault="003E6E08">
      <w:pPr>
        <w:pStyle w:val="ConsPlusNormal"/>
        <w:spacing w:before="220"/>
        <w:ind w:firstLine="540"/>
        <w:jc w:val="both"/>
      </w:pPr>
      <w:r>
        <w:t xml:space="preserve">4.12.1. Под истребованием документов в целях Положения понимается контрольное (надзорное) действие, заключающееся в предъявлении (направлении) должностным лицом Министерства Объекта контроля требования о представлении необходимых и (или) имеющих значение для проведения оценки соблюдения объектом контроля обязательных требований документов и (или) их копий. В случаях, установленных Положением о видах контроля, к документам могут относиться материалы фотосъемки, аудио- и видеозаписи, информационные базы, банки данных, а также носители информации. Фотосъемка, аудио- и видеозапись осуществляются в соответствии с </w:t>
      </w:r>
      <w:hyperlink w:anchor="P228">
        <w:r>
          <w:rPr>
            <w:color w:val="0000FF"/>
          </w:rPr>
          <w:t>подпунктами 4.3.5</w:t>
        </w:r>
      </w:hyperlink>
      <w:r>
        <w:t xml:space="preserve"> - </w:t>
      </w:r>
      <w:hyperlink w:anchor="P231">
        <w:r>
          <w:rPr>
            <w:color w:val="0000FF"/>
          </w:rPr>
          <w:t>4.3.8 пункта 4.3</w:t>
        </w:r>
      </w:hyperlink>
      <w:r>
        <w:t xml:space="preserve"> настоящего раздела.</w:t>
      </w:r>
    </w:p>
    <w:p w:rsidR="003E6E08" w:rsidRDefault="003E6E08">
      <w:pPr>
        <w:pStyle w:val="ConsPlusNormal"/>
        <w:jc w:val="both"/>
      </w:pPr>
      <w:r>
        <w:t xml:space="preserve">(в ред. </w:t>
      </w:r>
      <w:hyperlink r:id="rId12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4.12.2. Истребуемые документы направляются в Министерство в форме электронного документа в порядке, предусмотренном </w:t>
      </w:r>
      <w:hyperlink r:id="rId130">
        <w:r>
          <w:rPr>
            <w:color w:val="0000FF"/>
          </w:rPr>
          <w:t>статьей 21</w:t>
        </w:r>
      </w:hyperlink>
      <w:r>
        <w:t xml:space="preserve"> Федерального закона от 31 июля 2020 N 248-ФЗ "О государственном контроле (надзоре) и муниципальном контроле в Российской Федерации" либо на бумажном носителе. Документы могут быть представлены в Министерство на бумажном носителе объектом контроля лично или через представителя либо направлены по почте заказным письмом. На бумажном носителе представляются подлинники документов либо заверенные объектом контроля копии. Не допускается требование нотариального удостоверения копий документов, представляемых в Министерство. Тиражирование копий документов на бумажном носителе и их доставка в Министерство осуществляются за счет объекта контроля. По завершении контрольного (надзорного) мероприятия подлинники документов возвращаются объекту контроля.</w:t>
      </w:r>
    </w:p>
    <w:p w:rsidR="003E6E08" w:rsidRDefault="003E6E08">
      <w:pPr>
        <w:pStyle w:val="ConsPlusNormal"/>
        <w:jc w:val="both"/>
      </w:pPr>
      <w:r>
        <w:t xml:space="preserve">(в ред. </w:t>
      </w:r>
      <w:hyperlink r:id="rId13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4.12.3. В случае представления заверенных копий истребуемых документов должностное лицо Министерства вправе ознакомиться с подлинниками документов.</w:t>
      </w:r>
    </w:p>
    <w:p w:rsidR="003E6E08" w:rsidRDefault="003E6E08">
      <w:pPr>
        <w:pStyle w:val="ConsPlusNormal"/>
        <w:jc w:val="both"/>
      </w:pPr>
      <w:r>
        <w:t xml:space="preserve">(в ред. </w:t>
      </w:r>
      <w:hyperlink r:id="rId13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4.12.4. Документы, которые истребуются в ходе контрольного (надзорного) мероприятия, должны быть представлены объектом контроля должностному лицу Министерства в срок, указанный в требовании о представлении документов. В случае если объект контроля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должностное лицо Министерства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объект контроля может представить истребуемые документы. В течение 24 часов со дня получения такого ходатайства должностное лицо Министерства продлевает срок представления документов или отказывает в продлении срока, о чем составляется соответствующий электронный документ и информируется объект контроля любым доступным способом в соответствии со </w:t>
      </w:r>
      <w:hyperlink r:id="rId133">
        <w:r>
          <w:rPr>
            <w:color w:val="0000FF"/>
          </w:rPr>
          <w:t>статьей 21</w:t>
        </w:r>
      </w:hyperlink>
      <w:r>
        <w:t xml:space="preserve"> Федерального закона от 31 июля 2020 N 248-ФЗ "О государственном контроле (надзоре) и муниципальном контроле в Российской Федерации".</w:t>
      </w:r>
    </w:p>
    <w:p w:rsidR="003E6E08" w:rsidRDefault="003E6E08">
      <w:pPr>
        <w:pStyle w:val="ConsPlusNormal"/>
        <w:jc w:val="both"/>
      </w:pPr>
      <w:r>
        <w:t xml:space="preserve">(в ред. </w:t>
      </w:r>
      <w:hyperlink r:id="rId13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4.12.5. Документы (копии документов), ранее представленные объектом контроля в Министерство, независимо от оснований их представления могут не представляться повторно при условии уведомления Министерства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3E6E08" w:rsidRDefault="003E6E08">
      <w:pPr>
        <w:pStyle w:val="ConsPlusNormal"/>
        <w:jc w:val="both"/>
      </w:pPr>
      <w:r>
        <w:t xml:space="preserve">(в ред. </w:t>
      </w:r>
      <w:hyperlink r:id="rId135">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Title"/>
        <w:jc w:val="center"/>
        <w:outlineLvl w:val="1"/>
      </w:pPr>
      <w:r>
        <w:t>V. Специальный режим, применяемый при осуществлении</w:t>
      </w:r>
    </w:p>
    <w:p w:rsidR="003E6E08" w:rsidRDefault="003E6E08">
      <w:pPr>
        <w:pStyle w:val="ConsPlusTitle"/>
        <w:jc w:val="center"/>
      </w:pPr>
      <w:r>
        <w:t>регионального государственного контроля (надзора)</w:t>
      </w:r>
    </w:p>
    <w:p w:rsidR="003E6E08" w:rsidRDefault="003E6E08">
      <w:pPr>
        <w:pStyle w:val="ConsPlusNormal"/>
        <w:jc w:val="center"/>
      </w:pPr>
      <w:r>
        <w:t xml:space="preserve">(введен </w:t>
      </w:r>
      <w:hyperlink r:id="rId136">
        <w:r>
          <w:rPr>
            <w:color w:val="0000FF"/>
          </w:rPr>
          <w:t>постановлением</w:t>
        </w:r>
      </w:hyperlink>
      <w:r>
        <w:t xml:space="preserve"> Правительства Белгородской области</w:t>
      </w:r>
    </w:p>
    <w:p w:rsidR="003E6E08" w:rsidRDefault="003E6E08">
      <w:pPr>
        <w:pStyle w:val="ConsPlusNormal"/>
        <w:jc w:val="center"/>
      </w:pPr>
      <w:r>
        <w:t>от 25.12.2023 N 760-пп)</w:t>
      </w:r>
    </w:p>
    <w:p w:rsidR="003E6E08" w:rsidRDefault="003E6E08">
      <w:pPr>
        <w:pStyle w:val="ConsPlusNormal"/>
        <w:jc w:val="both"/>
      </w:pPr>
    </w:p>
    <w:p w:rsidR="003E6E08" w:rsidRDefault="003E6E08">
      <w:pPr>
        <w:pStyle w:val="ConsPlusNormal"/>
        <w:ind w:firstLine="540"/>
        <w:jc w:val="both"/>
      </w:pPr>
      <w:r>
        <w:t>5.1. В рамках регионального государственного контроля (надзора) осуществляется постоянный рейд, который заключается в возможности постоянного нахождения инспекторов в пунктах контроля и (или) перемещения инспекторов по определенной территории в целях предупреждения, выявления и пресечения нарушений обязательных требований.</w:t>
      </w:r>
    </w:p>
    <w:p w:rsidR="003E6E08" w:rsidRDefault="003E6E08">
      <w:pPr>
        <w:pStyle w:val="ConsPlusNormal"/>
        <w:spacing w:before="220"/>
        <w:ind w:firstLine="540"/>
        <w:jc w:val="both"/>
      </w:pPr>
      <w:r>
        <w:t>5.2. Постоянный рейд осуществляется по территории Белгородской области.</w:t>
      </w:r>
    </w:p>
    <w:p w:rsidR="003E6E08" w:rsidRDefault="003E6E08">
      <w:pPr>
        <w:pStyle w:val="ConsPlusNormal"/>
        <w:spacing w:before="220"/>
        <w:ind w:firstLine="540"/>
        <w:jc w:val="both"/>
      </w:pPr>
      <w:r>
        <w:t>5.3. Постоянный рейд осуществляется в следующих пунктах контроля:</w:t>
      </w:r>
    </w:p>
    <w:p w:rsidR="003E6E08" w:rsidRDefault="003E6E08">
      <w:pPr>
        <w:pStyle w:val="ConsPlusNormal"/>
        <w:spacing w:before="220"/>
        <w:ind w:firstLine="540"/>
        <w:jc w:val="both"/>
      </w:pPr>
      <w:r>
        <w:t>- передвижные контрольные пункты на обозначенных дорожными знаками стоянках (парковках) транспортных средств;</w:t>
      </w:r>
    </w:p>
    <w:p w:rsidR="003E6E08" w:rsidRDefault="003E6E08">
      <w:pPr>
        <w:pStyle w:val="ConsPlusNormal"/>
        <w:spacing w:before="220"/>
        <w:ind w:firstLine="540"/>
        <w:jc w:val="both"/>
      </w:pPr>
      <w:r>
        <w:t>- передвижные контрольные пункты на местах, обозначенных дорожными знаками "Место стоянки легковых такси";</w:t>
      </w:r>
    </w:p>
    <w:p w:rsidR="003E6E08" w:rsidRDefault="003E6E08">
      <w:pPr>
        <w:pStyle w:val="ConsPlusNormal"/>
        <w:spacing w:before="220"/>
        <w:ind w:firstLine="540"/>
        <w:jc w:val="both"/>
      </w:pPr>
      <w:r>
        <w:t>- остановочные пункты, в том числе расположенные на автостанциях, автовокзалах;</w:t>
      </w:r>
    </w:p>
    <w:p w:rsidR="003E6E08" w:rsidRDefault="003E6E08">
      <w:pPr>
        <w:pStyle w:val="ConsPlusNormal"/>
        <w:spacing w:before="220"/>
        <w:ind w:firstLine="540"/>
        <w:jc w:val="both"/>
      </w:pPr>
      <w:r>
        <w:t>- места посадки и (или) высадки пассажиров в транспортное средство;</w:t>
      </w:r>
    </w:p>
    <w:p w:rsidR="003E6E08" w:rsidRDefault="003E6E08">
      <w:pPr>
        <w:pStyle w:val="ConsPlusNormal"/>
        <w:spacing w:before="220"/>
        <w:ind w:firstLine="540"/>
        <w:jc w:val="both"/>
      </w:pPr>
      <w:r>
        <w:t>- передвижные контрольные пункты на автомобильных дорогах общего пользования Белгородской области.</w:t>
      </w:r>
    </w:p>
    <w:p w:rsidR="003E6E08" w:rsidRDefault="003E6E08">
      <w:pPr>
        <w:pStyle w:val="ConsPlusNormal"/>
        <w:spacing w:before="220"/>
        <w:ind w:firstLine="540"/>
        <w:jc w:val="both"/>
      </w:pPr>
      <w:r>
        <w:t>5.4. Требования к расположению пунктов контроля для постоянного рейда:</w:t>
      </w:r>
    </w:p>
    <w:p w:rsidR="003E6E08" w:rsidRDefault="003E6E08">
      <w:pPr>
        <w:pStyle w:val="ConsPlusNormal"/>
        <w:spacing w:before="220"/>
        <w:ind w:firstLine="540"/>
        <w:jc w:val="both"/>
      </w:pPr>
      <w:r>
        <w:t>- пункты контроля размещаются на стоянках (парковках) транспортных средств;</w:t>
      </w:r>
    </w:p>
    <w:p w:rsidR="003E6E08" w:rsidRDefault="003E6E08">
      <w:pPr>
        <w:pStyle w:val="ConsPlusNormal"/>
        <w:spacing w:before="220"/>
        <w:ind w:firstLine="540"/>
        <w:jc w:val="both"/>
      </w:pPr>
      <w:r>
        <w:t>- не создают угрозу безопасности дорожного движения.</w:t>
      </w:r>
    </w:p>
    <w:p w:rsidR="003E6E08" w:rsidRDefault="003E6E08">
      <w:pPr>
        <w:pStyle w:val="ConsPlusNormal"/>
        <w:spacing w:before="220"/>
        <w:ind w:firstLine="540"/>
        <w:jc w:val="both"/>
      </w:pPr>
      <w:r>
        <w:t>5.5. При осуществлении постоянного рейда могут совершаться следующие контрольные (надзорные) действия:</w:t>
      </w:r>
    </w:p>
    <w:p w:rsidR="003E6E08" w:rsidRDefault="003E6E08">
      <w:pPr>
        <w:pStyle w:val="ConsPlusNormal"/>
        <w:spacing w:before="220"/>
        <w:ind w:firstLine="540"/>
        <w:jc w:val="both"/>
      </w:pPr>
      <w:r>
        <w:t>1) осмотр;</w:t>
      </w:r>
    </w:p>
    <w:p w:rsidR="003E6E08" w:rsidRDefault="003E6E08">
      <w:pPr>
        <w:pStyle w:val="ConsPlusNormal"/>
        <w:spacing w:before="220"/>
        <w:ind w:firstLine="540"/>
        <w:jc w:val="both"/>
      </w:pPr>
      <w:r>
        <w:t>2) досмотр;</w:t>
      </w:r>
    </w:p>
    <w:p w:rsidR="003E6E08" w:rsidRDefault="003E6E08">
      <w:pPr>
        <w:pStyle w:val="ConsPlusNormal"/>
        <w:spacing w:before="220"/>
        <w:ind w:firstLine="540"/>
        <w:jc w:val="both"/>
      </w:pPr>
      <w:r>
        <w:t>3) опрос;</w:t>
      </w:r>
    </w:p>
    <w:p w:rsidR="003E6E08" w:rsidRDefault="003E6E08">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3E6E08" w:rsidRDefault="003E6E08">
      <w:pPr>
        <w:pStyle w:val="ConsPlusNormal"/>
        <w:spacing w:before="220"/>
        <w:ind w:firstLine="540"/>
        <w:jc w:val="both"/>
      </w:pPr>
      <w:r>
        <w:t>5) инструментальное обследование.</w:t>
      </w:r>
    </w:p>
    <w:p w:rsidR="003E6E08" w:rsidRDefault="003E6E08">
      <w:pPr>
        <w:pStyle w:val="ConsPlusNormal"/>
        <w:spacing w:before="220"/>
        <w:ind w:firstLine="540"/>
        <w:jc w:val="both"/>
      </w:pPr>
      <w:r>
        <w:t>5.6. Досмотр в отсутствие контролируемого лица или его представителя может осуществляться в следующих случаях:</w:t>
      </w:r>
    </w:p>
    <w:p w:rsidR="003E6E08" w:rsidRDefault="003E6E08">
      <w:pPr>
        <w:pStyle w:val="ConsPlusNormal"/>
        <w:spacing w:before="220"/>
        <w:ind w:firstLine="540"/>
        <w:jc w:val="both"/>
      </w:pPr>
      <w:r>
        <w:t>1) при проведении контрольного (надзорного) мероприятия в присутствии водителя транспортного средства;</w:t>
      </w:r>
    </w:p>
    <w:p w:rsidR="003E6E08" w:rsidRDefault="003E6E08">
      <w:pPr>
        <w:pStyle w:val="ConsPlusNormal"/>
        <w:spacing w:before="220"/>
        <w:ind w:firstLine="540"/>
        <w:jc w:val="both"/>
      </w:pPr>
      <w:r>
        <w:t>2) при воспрепятствовании контролируемого лица, его представителя или водителя транспортного средства осуществлению контрольного (надзорного) мероприятия.</w:t>
      </w:r>
    </w:p>
    <w:p w:rsidR="003E6E08" w:rsidRDefault="003E6E08">
      <w:pPr>
        <w:pStyle w:val="ConsPlusNormal"/>
        <w:spacing w:before="220"/>
        <w:ind w:firstLine="540"/>
        <w:jc w:val="both"/>
      </w:pPr>
      <w:r>
        <w:lastRenderedPageBreak/>
        <w:t>5.7. Постоянный рейд осуществляется путем проведения проверок транспортных средств, в том числе проверок имеющихся у водителей транспортных средств документов, которые в соответствии с обязательными требованиями должны находиться в транспортном средстве или у контролируемого лица.</w:t>
      </w:r>
    </w:p>
    <w:p w:rsidR="003E6E08" w:rsidRDefault="003E6E08">
      <w:pPr>
        <w:pStyle w:val="ConsPlusNormal"/>
        <w:spacing w:before="220"/>
        <w:ind w:firstLine="540"/>
        <w:jc w:val="both"/>
      </w:pPr>
      <w:bookmarkStart w:id="7" w:name="P405"/>
      <w:bookmarkEnd w:id="7"/>
      <w:r>
        <w:t>5.8. По требованию должностного лица водитель транспортного средства представляет для ознакомления следующие документы и сведения:</w:t>
      </w:r>
    </w:p>
    <w:p w:rsidR="003E6E08" w:rsidRDefault="003E6E08">
      <w:pPr>
        <w:pStyle w:val="ConsPlusNormal"/>
        <w:spacing w:before="220"/>
        <w:ind w:firstLine="540"/>
        <w:jc w:val="both"/>
      </w:pPr>
      <w:r>
        <w:t>1) водительское удостоверение на право управления транспортным средством соответствующей категории или подкатегории;</w:t>
      </w:r>
    </w:p>
    <w:p w:rsidR="003E6E08" w:rsidRDefault="003E6E08">
      <w:pPr>
        <w:pStyle w:val="ConsPlusNormal"/>
        <w:spacing w:before="220"/>
        <w:ind w:firstLine="540"/>
        <w:jc w:val="both"/>
      </w:pPr>
      <w:r>
        <w:t>2) регистрационные документы на транспортное средство;</w:t>
      </w:r>
    </w:p>
    <w:p w:rsidR="003E6E08" w:rsidRDefault="003E6E08">
      <w:pPr>
        <w:pStyle w:val="ConsPlusNormal"/>
        <w:spacing w:before="220"/>
        <w:ind w:firstLine="540"/>
        <w:jc w:val="both"/>
      </w:pPr>
      <w:r>
        <w:t>3) путевой лист;</w:t>
      </w:r>
    </w:p>
    <w:p w:rsidR="003E6E08" w:rsidRDefault="003E6E08">
      <w:pPr>
        <w:pStyle w:val="ConsPlusNormal"/>
        <w:spacing w:before="220"/>
        <w:ind w:firstLine="540"/>
        <w:jc w:val="both"/>
      </w:pPr>
      <w:r>
        <w:t>4) разрешение на право осуществления деятельности по перевозке пассажиров и багажа легковым такси;</w:t>
      </w:r>
    </w:p>
    <w:p w:rsidR="003E6E08" w:rsidRDefault="003E6E08">
      <w:pPr>
        <w:pStyle w:val="ConsPlusNormal"/>
        <w:spacing w:before="220"/>
        <w:ind w:firstLine="540"/>
        <w:jc w:val="both"/>
      </w:pPr>
      <w:r>
        <w:t>5) договор со службой заказа легкового такси, в случае если водитель не является работником юридического лица или индивидуального предпринимателя;</w:t>
      </w:r>
    </w:p>
    <w:p w:rsidR="003E6E08" w:rsidRDefault="003E6E08">
      <w:pPr>
        <w:pStyle w:val="ConsPlusNormal"/>
        <w:spacing w:before="220"/>
        <w:ind w:firstLine="540"/>
        <w:jc w:val="both"/>
      </w:pPr>
      <w:r>
        <w:t>6) договор обязательного страхования гражданской ответственности владельца транспортного средства для перевозок легковым такси;</w:t>
      </w:r>
    </w:p>
    <w:p w:rsidR="003E6E08" w:rsidRDefault="003E6E08">
      <w:pPr>
        <w:pStyle w:val="ConsPlusNormal"/>
        <w:spacing w:before="220"/>
        <w:ind w:firstLine="540"/>
        <w:jc w:val="both"/>
      </w:pPr>
      <w:r>
        <w:t>7) информация о действующих тарифах, в том числе о тарифах на единицу пробега транспортного средства и (или) единицу времени пользования транспортным средством, а также правила их применения при определении платы за перевозку;</w:t>
      </w:r>
    </w:p>
    <w:p w:rsidR="003E6E08" w:rsidRDefault="003E6E08">
      <w:pPr>
        <w:pStyle w:val="ConsPlusNormal"/>
        <w:spacing w:before="220"/>
        <w:ind w:firstLine="540"/>
        <w:jc w:val="both"/>
      </w:pPr>
      <w:r>
        <w:t>8) журнал учета рабочего времени в случае, если водитель не является работником юридического лица или индивидуального предпринимателя.</w:t>
      </w:r>
    </w:p>
    <w:p w:rsidR="003E6E08" w:rsidRDefault="003E6E08">
      <w:pPr>
        <w:pStyle w:val="ConsPlusNormal"/>
        <w:spacing w:before="220"/>
        <w:ind w:firstLine="540"/>
        <w:jc w:val="both"/>
      </w:pPr>
      <w:r>
        <w:t xml:space="preserve">5.9. В ходе надзорных мероприятий инспектор осуществляет проверку документов и сведений, указанных в </w:t>
      </w:r>
      <w:hyperlink w:anchor="P405">
        <w:r>
          <w:rPr>
            <w:color w:val="0000FF"/>
          </w:rPr>
          <w:t>пункте 5.8</w:t>
        </w:r>
      </w:hyperlink>
      <w:r>
        <w:t xml:space="preserve"> настоящего Положения, в том числе контроль:</w:t>
      </w:r>
    </w:p>
    <w:p w:rsidR="003E6E08" w:rsidRDefault="003E6E08">
      <w:pPr>
        <w:pStyle w:val="ConsPlusNormal"/>
        <w:spacing w:before="220"/>
        <w:ind w:firstLine="540"/>
        <w:jc w:val="both"/>
      </w:pPr>
      <w:r>
        <w:t>1) за соблюдением правил заполнения представленных документов;</w:t>
      </w:r>
    </w:p>
    <w:p w:rsidR="003E6E08" w:rsidRDefault="003E6E08">
      <w:pPr>
        <w:pStyle w:val="ConsPlusNormal"/>
        <w:spacing w:before="220"/>
        <w:ind w:firstLine="540"/>
        <w:jc w:val="both"/>
      </w:pPr>
      <w:r>
        <w:t xml:space="preserve">2) соответствием водителя легкового такси требованиям, установленным </w:t>
      </w:r>
      <w:hyperlink r:id="rId137">
        <w:r>
          <w:rPr>
            <w:color w:val="0000FF"/>
          </w:rPr>
          <w:t>статьей 12</w:t>
        </w:r>
      </w:hyperlink>
      <w:r>
        <w:t xml:space="preserve"> Федерального закона N 580-ФЗ;</w:t>
      </w:r>
    </w:p>
    <w:p w:rsidR="003E6E08" w:rsidRDefault="003E6E08">
      <w:pPr>
        <w:pStyle w:val="ConsPlusNormal"/>
        <w:spacing w:before="220"/>
        <w:ind w:firstLine="540"/>
        <w:jc w:val="both"/>
      </w:pPr>
      <w:r>
        <w:t>3) соблюдением водителями легковых такси режима труда и отдыха;</w:t>
      </w:r>
    </w:p>
    <w:p w:rsidR="003E6E08" w:rsidRDefault="003E6E08">
      <w:pPr>
        <w:pStyle w:val="ConsPlusNormal"/>
        <w:spacing w:before="220"/>
        <w:ind w:firstLine="540"/>
        <w:jc w:val="both"/>
      </w:pPr>
      <w:r>
        <w:t xml:space="preserve">4) соответствием транспортных средств требованиям, установленным </w:t>
      </w:r>
      <w:hyperlink r:id="rId138">
        <w:r>
          <w:rPr>
            <w:color w:val="0000FF"/>
          </w:rPr>
          <w:t>статьей 9</w:t>
        </w:r>
      </w:hyperlink>
      <w:r>
        <w:t xml:space="preserve"> Федерального закона N 580-ФЗ и </w:t>
      </w:r>
      <w:hyperlink r:id="rId139">
        <w:r>
          <w:rPr>
            <w:color w:val="0000FF"/>
          </w:rPr>
          <w:t>статьей 21</w:t>
        </w:r>
      </w:hyperlink>
      <w:r>
        <w:t xml:space="preserve"> закона Белгородской области от 8 ноября 2011 года N 80 "Об организации транспортного обслуживания населения на территории Белгородской области";</w:t>
      </w:r>
    </w:p>
    <w:p w:rsidR="003E6E08" w:rsidRDefault="003E6E08">
      <w:pPr>
        <w:pStyle w:val="ConsPlusNormal"/>
        <w:spacing w:before="220"/>
        <w:ind w:firstLine="540"/>
        <w:jc w:val="both"/>
      </w:pPr>
      <w:r>
        <w:t>5) наличием сведений о транспортном средстве в реестре легковых такси и реестре перевозчиков легковым такси.</w:t>
      </w:r>
    </w:p>
    <w:p w:rsidR="003E6E08" w:rsidRDefault="003E6E08">
      <w:pPr>
        <w:pStyle w:val="ConsPlusNormal"/>
        <w:spacing w:before="220"/>
        <w:ind w:firstLine="540"/>
        <w:jc w:val="both"/>
      </w:pPr>
      <w:r>
        <w:t>5.10. При осуществлении постоянного рейда время взаимодействия с одним контролируемым лицом (его представителем или водителем) не может составлять более 30 минут (в данный период времени не включается оформление акта).</w:t>
      </w:r>
    </w:p>
    <w:p w:rsidR="003E6E08" w:rsidRDefault="003E6E08">
      <w:pPr>
        <w:pStyle w:val="ConsPlusNormal"/>
        <w:spacing w:before="220"/>
        <w:ind w:firstLine="540"/>
        <w:jc w:val="both"/>
      </w:pPr>
      <w:r>
        <w:t>5.11. В случае если в результате постоянного рейда были выявлены нарушения обязательных требований, должностное лицо на месте составляет отдельный акт в отношении каждого контролируемого лица, допустившего нарушение обязательных требований.</w:t>
      </w:r>
    </w:p>
    <w:p w:rsidR="003E6E08" w:rsidRDefault="003E6E08">
      <w:pPr>
        <w:pStyle w:val="ConsPlusNormal"/>
        <w:spacing w:before="220"/>
        <w:ind w:firstLine="540"/>
        <w:jc w:val="both"/>
      </w:pPr>
      <w:r>
        <w:lastRenderedPageBreak/>
        <w:t>5.12. Контролируемые лица, их представители и работники, находящиеся на пунктах контроля или на территории постоянного рейда, обязаны по требованию должностного лица остановиться, обеспечить беспрепятственный доступ к транспортным средствам, предоставить для ознакомления документы, которые в соответствии с обязательными требованиями должны находиться в транспортном средстве или у контролируемого лица.</w:t>
      </w:r>
    </w:p>
    <w:p w:rsidR="003E6E08" w:rsidRDefault="003E6E08">
      <w:pPr>
        <w:pStyle w:val="ConsPlusNormal"/>
        <w:jc w:val="both"/>
      </w:pPr>
    </w:p>
    <w:p w:rsidR="003E6E08" w:rsidRDefault="003E6E08">
      <w:pPr>
        <w:pStyle w:val="ConsPlusTitle"/>
        <w:jc w:val="center"/>
        <w:outlineLvl w:val="1"/>
      </w:pPr>
      <w:hyperlink r:id="rId140">
        <w:r>
          <w:rPr>
            <w:color w:val="0000FF"/>
          </w:rPr>
          <w:t>VI</w:t>
        </w:r>
      </w:hyperlink>
      <w:r>
        <w:t>. Результаты контрольного (надзорного) мероприятия</w:t>
      </w:r>
    </w:p>
    <w:p w:rsidR="003E6E08" w:rsidRDefault="003E6E08">
      <w:pPr>
        <w:pStyle w:val="ConsPlusNormal"/>
        <w:jc w:val="both"/>
      </w:pPr>
    </w:p>
    <w:p w:rsidR="003E6E08" w:rsidRDefault="003E6E08">
      <w:pPr>
        <w:pStyle w:val="ConsPlusNormal"/>
        <w:ind w:firstLine="540"/>
        <w:jc w:val="both"/>
      </w:pPr>
      <w:hyperlink r:id="rId141">
        <w:r>
          <w:rPr>
            <w:color w:val="0000FF"/>
          </w:rPr>
          <w:t>6.1</w:t>
        </w:r>
      </w:hyperlink>
      <w: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Министерства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E6E08" w:rsidRDefault="003E6E08">
      <w:pPr>
        <w:pStyle w:val="ConsPlusNormal"/>
        <w:jc w:val="both"/>
      </w:pPr>
      <w:r>
        <w:t xml:space="preserve">(в ред. </w:t>
      </w:r>
      <w:hyperlink r:id="rId14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43">
        <w:r>
          <w:rPr>
            <w:color w:val="0000FF"/>
          </w:rPr>
          <w:t>6.2</w:t>
        </w:r>
      </w:hyperlink>
      <w:r>
        <w:t>. В случае выявления при проведении контрольного (надзорного) мероприятия нарушений обязательных требований объекта контроля Министерство в пределах полномочий, предусмотренных законодательством Российской Федерации, обязано:</w:t>
      </w:r>
    </w:p>
    <w:p w:rsidR="003E6E08" w:rsidRDefault="003E6E08">
      <w:pPr>
        <w:pStyle w:val="ConsPlusNormal"/>
        <w:jc w:val="both"/>
      </w:pPr>
      <w:r>
        <w:t xml:space="preserve">(в ред. </w:t>
      </w:r>
      <w:hyperlink r:id="rId14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1) выдать после оформления акта контрольного (надзорного) мероприятия объекту контроля предписание об устранении выявленных нарушений с указанием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w:t>
      </w:r>
      <w:hyperlink r:id="rId14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3E6E08" w:rsidRDefault="003E6E08">
      <w:pPr>
        <w:pStyle w:val="ConsPlusNormal"/>
        <w:spacing w:before="220"/>
        <w:ind w:firstLine="540"/>
        <w:jc w:val="both"/>
      </w:pPr>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(представляющих)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E6E08" w:rsidRDefault="003E6E08">
      <w:pPr>
        <w:pStyle w:val="ConsPlusNormal"/>
        <w:spacing w:before="220"/>
        <w:ind w:firstLine="540"/>
        <w:jc w:val="both"/>
      </w:pPr>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E6E08" w:rsidRDefault="003E6E08">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E6E08" w:rsidRDefault="003E6E08">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E6E08" w:rsidRDefault="003E6E08">
      <w:pPr>
        <w:pStyle w:val="ConsPlusNormal"/>
        <w:spacing w:before="220"/>
        <w:ind w:firstLine="540"/>
        <w:jc w:val="both"/>
      </w:pPr>
      <w:hyperlink r:id="rId146">
        <w:r>
          <w:rPr>
            <w:color w:val="0000FF"/>
          </w:rPr>
          <w:t>6.3</w:t>
        </w:r>
      </w:hyperlink>
      <w:r>
        <w:t xml:space="preserve">. Форма </w:t>
      </w:r>
      <w:hyperlink w:anchor="P604">
        <w:r>
          <w:rPr>
            <w:color w:val="0000FF"/>
          </w:rPr>
          <w:t>предписания</w:t>
        </w:r>
      </w:hyperlink>
      <w:r>
        <w:t xml:space="preserve"> об устранении выявленных нарушений обязательных требований приведена в приложении N 3 к Положению.</w:t>
      </w:r>
    </w:p>
    <w:p w:rsidR="003E6E08" w:rsidRDefault="003E6E08">
      <w:pPr>
        <w:pStyle w:val="ConsPlusNormal"/>
        <w:jc w:val="both"/>
      </w:pPr>
      <w:r>
        <w:t xml:space="preserve">(пункт введен </w:t>
      </w:r>
      <w:hyperlink r:id="rId147">
        <w:r>
          <w:rPr>
            <w:color w:val="0000FF"/>
          </w:rPr>
          <w:t>постановлением</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Title"/>
        <w:jc w:val="center"/>
        <w:outlineLvl w:val="1"/>
      </w:pPr>
      <w:hyperlink r:id="rId148">
        <w:r>
          <w:rPr>
            <w:color w:val="0000FF"/>
          </w:rPr>
          <w:t>VII</w:t>
        </w:r>
      </w:hyperlink>
      <w:r>
        <w:t>. Обжалование решений Министерства, действий</w:t>
      </w:r>
    </w:p>
    <w:p w:rsidR="003E6E08" w:rsidRDefault="003E6E08">
      <w:pPr>
        <w:pStyle w:val="ConsPlusTitle"/>
        <w:jc w:val="center"/>
      </w:pPr>
      <w:r>
        <w:t>(бездействия) должностных лиц Министерства</w:t>
      </w:r>
    </w:p>
    <w:p w:rsidR="003E6E08" w:rsidRDefault="003E6E08">
      <w:pPr>
        <w:pStyle w:val="ConsPlusNormal"/>
        <w:jc w:val="center"/>
      </w:pPr>
      <w:r>
        <w:t xml:space="preserve">(в ред. </w:t>
      </w:r>
      <w:hyperlink r:id="rId149">
        <w:r>
          <w:rPr>
            <w:color w:val="0000FF"/>
          </w:rPr>
          <w:t>постановления</w:t>
        </w:r>
      </w:hyperlink>
      <w:r>
        <w:t xml:space="preserve"> Правительства Белгородской области</w:t>
      </w:r>
    </w:p>
    <w:p w:rsidR="003E6E08" w:rsidRDefault="003E6E08">
      <w:pPr>
        <w:pStyle w:val="ConsPlusNormal"/>
        <w:jc w:val="center"/>
      </w:pPr>
      <w:r>
        <w:t>от 31.01.2022 N 38-пп)</w:t>
      </w:r>
    </w:p>
    <w:p w:rsidR="003E6E08" w:rsidRDefault="003E6E08">
      <w:pPr>
        <w:pStyle w:val="ConsPlusNormal"/>
        <w:jc w:val="both"/>
      </w:pPr>
    </w:p>
    <w:p w:rsidR="003E6E08" w:rsidRDefault="003E6E08">
      <w:pPr>
        <w:pStyle w:val="ConsPlusNormal"/>
        <w:ind w:firstLine="540"/>
        <w:jc w:val="both"/>
      </w:pPr>
      <w:hyperlink r:id="rId150">
        <w:r>
          <w:rPr>
            <w:color w:val="0000FF"/>
          </w:rPr>
          <w:t>7.1</w:t>
        </w:r>
      </w:hyperlink>
      <w:r>
        <w:t>. Объекты регионального государственного контроля (надзора) и заинтересованные лица вправе обжаловать в досудебном (внесудебном) порядке действия (бездействие), решения должностных лиц Министерства, совершенные (принятые) ими при исполнении регионального государственного контроля (надзора), которыми, по мнению заинтересованного лица, были нарушены его права, свободы или законные интересы.</w:t>
      </w:r>
    </w:p>
    <w:p w:rsidR="003E6E08" w:rsidRDefault="003E6E08">
      <w:pPr>
        <w:pStyle w:val="ConsPlusNormal"/>
        <w:jc w:val="both"/>
      </w:pPr>
      <w:r>
        <w:t xml:space="preserve">(в ред. </w:t>
      </w:r>
      <w:hyperlink r:id="rId15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52">
        <w:r>
          <w:rPr>
            <w:color w:val="0000FF"/>
          </w:rPr>
          <w:t>7.2</w:t>
        </w:r>
      </w:hyperlink>
      <w:r>
        <w:t>. Объекты регионального государственного контроля (надзора) и заинтересованные лица могут обратиться с жалобой, в том числе в следующих случаях:</w:t>
      </w:r>
    </w:p>
    <w:p w:rsidR="003E6E08" w:rsidRDefault="003E6E08">
      <w:pPr>
        <w:pStyle w:val="ConsPlusNormal"/>
        <w:spacing w:before="220"/>
        <w:ind w:firstLine="540"/>
        <w:jc w:val="both"/>
      </w:pPr>
      <w:r>
        <w:t>а) досудебное обжалование решений о проведении контрольных (надзорных) мероприятий;</w:t>
      </w:r>
    </w:p>
    <w:p w:rsidR="003E6E08" w:rsidRDefault="003E6E08">
      <w:pPr>
        <w:pStyle w:val="ConsPlusNormal"/>
        <w:spacing w:before="220"/>
        <w:ind w:firstLine="540"/>
        <w:jc w:val="both"/>
      </w:pPr>
      <w:r>
        <w:t>6) досудебное обжалование актов контрольных (надзорных) мероприятий, предписаний об устранении выявленных нарушений;</w:t>
      </w:r>
    </w:p>
    <w:p w:rsidR="003E6E08" w:rsidRDefault="003E6E08">
      <w:pPr>
        <w:pStyle w:val="ConsPlusNormal"/>
        <w:spacing w:before="220"/>
        <w:ind w:firstLine="540"/>
        <w:jc w:val="both"/>
      </w:pPr>
      <w:r>
        <w:t>в) досудебное обжалование действий (бездействий) должностных лиц Министерства в рамках контрольных (надзорных мероприятий.</w:t>
      </w:r>
    </w:p>
    <w:p w:rsidR="003E6E08" w:rsidRDefault="003E6E08">
      <w:pPr>
        <w:pStyle w:val="ConsPlusNormal"/>
        <w:jc w:val="both"/>
      </w:pPr>
      <w:r>
        <w:t xml:space="preserve">(в ред. </w:t>
      </w:r>
      <w:hyperlink r:id="rId15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54">
        <w:r>
          <w:rPr>
            <w:color w:val="0000FF"/>
          </w:rPr>
          <w:t>7.3</w:t>
        </w:r>
      </w:hyperlink>
      <w:r>
        <w:t>. Жалоба подается в Министерство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пунктом 7.4 настоящего раздела.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E6E08" w:rsidRDefault="003E6E08">
      <w:pPr>
        <w:pStyle w:val="ConsPlusNormal"/>
        <w:jc w:val="both"/>
      </w:pPr>
      <w:r>
        <w:t xml:space="preserve">(в ред. постановлений Правительства Белгородской области от 31.01.2022 </w:t>
      </w:r>
      <w:hyperlink r:id="rId155">
        <w:r>
          <w:rPr>
            <w:color w:val="0000FF"/>
          </w:rPr>
          <w:t>N 38-пп</w:t>
        </w:r>
      </w:hyperlink>
      <w:r>
        <w:t xml:space="preserve">, от 25.12.2023 </w:t>
      </w:r>
      <w:hyperlink r:id="rId156">
        <w:r>
          <w:rPr>
            <w:color w:val="0000FF"/>
          </w:rPr>
          <w:t>N 760-пп</w:t>
        </w:r>
      </w:hyperlink>
      <w:r>
        <w:t>)</w:t>
      </w:r>
    </w:p>
    <w:p w:rsidR="003E6E08" w:rsidRDefault="003E6E08">
      <w:pPr>
        <w:pStyle w:val="ConsPlusNormal"/>
        <w:spacing w:before="220"/>
        <w:ind w:firstLine="540"/>
        <w:jc w:val="both"/>
      </w:pPr>
      <w:hyperlink r:id="rId157">
        <w:r>
          <w:rPr>
            <w:color w:val="0000FF"/>
          </w:rPr>
          <w:t>7.4</w:t>
        </w:r>
      </w:hyperlink>
      <w:r>
        <w:t>. Жалоба, содержащая сведения и документы, составляющие государственную или иную охраняемую законом тайну, подается объектом контроля в Министерство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с учетом требований законодательства Российской Федерации о государственной и иной охраняемой законом тайне.</w:t>
      </w:r>
    </w:p>
    <w:p w:rsidR="003E6E08" w:rsidRDefault="003E6E08">
      <w:pPr>
        <w:pStyle w:val="ConsPlusNormal"/>
        <w:jc w:val="both"/>
      </w:pPr>
      <w:r>
        <w:t xml:space="preserve">(в ред. </w:t>
      </w:r>
      <w:hyperlink r:id="rId15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59">
        <w:r>
          <w:rPr>
            <w:color w:val="0000FF"/>
          </w:rPr>
          <w:t>7.5</w:t>
        </w:r>
      </w:hyperlink>
      <w:r>
        <w:t>. В жалобе, направленной в письменной форме, указываются:</w:t>
      </w:r>
    </w:p>
    <w:p w:rsidR="003E6E08" w:rsidRDefault="003E6E08">
      <w:pPr>
        <w:pStyle w:val="ConsPlusNormal"/>
        <w:spacing w:before="220"/>
        <w:ind w:firstLine="540"/>
        <w:jc w:val="both"/>
      </w:pPr>
      <w:r>
        <w:t>- наименование Министерства, фамилия, имя, отчество должностного лица, решения и (или) действия (бездействие) которого обжалуются;</w:t>
      </w:r>
    </w:p>
    <w:p w:rsidR="003E6E08" w:rsidRDefault="003E6E08">
      <w:pPr>
        <w:pStyle w:val="ConsPlusNormal"/>
        <w:jc w:val="both"/>
      </w:pPr>
      <w:r>
        <w:t xml:space="preserve">(в ред. </w:t>
      </w:r>
      <w:hyperlink r:id="rId16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 наименование и адрес объекта регионального государственного контроля (надзора), фамилия, имя, отчество (последнее - при наличии), сведения о месте жительства заинтересованного лица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w:t>
      </w:r>
      <w:r>
        <w:lastRenderedPageBreak/>
        <w:t>ответ;</w:t>
      </w:r>
    </w:p>
    <w:p w:rsidR="003E6E08" w:rsidRDefault="003E6E08">
      <w:pPr>
        <w:pStyle w:val="ConsPlusNormal"/>
        <w:spacing w:before="220"/>
        <w:ind w:firstLine="540"/>
        <w:jc w:val="both"/>
      </w:pPr>
      <w:r>
        <w:t>- сведения об обжалуемых решениях и действиях (бездействии) должностного лица Министерства;</w:t>
      </w:r>
    </w:p>
    <w:p w:rsidR="003E6E08" w:rsidRDefault="003E6E08">
      <w:pPr>
        <w:pStyle w:val="ConsPlusNormal"/>
        <w:jc w:val="both"/>
      </w:pPr>
      <w:r>
        <w:t xml:space="preserve">(в ред. </w:t>
      </w:r>
      <w:hyperlink r:id="rId16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доводы, на основании которых объект контроля или заинтересованное лицо не согласно с решением и действием (бездействием) должностного лица Министерства;</w:t>
      </w:r>
    </w:p>
    <w:p w:rsidR="003E6E08" w:rsidRDefault="003E6E08">
      <w:pPr>
        <w:pStyle w:val="ConsPlusNormal"/>
        <w:jc w:val="both"/>
      </w:pPr>
      <w:r>
        <w:t xml:space="preserve">(в ред. </w:t>
      </w:r>
      <w:hyperlink r:id="rId16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требования лица, подавшего жалобу;</w:t>
      </w:r>
    </w:p>
    <w:p w:rsidR="003E6E08" w:rsidRDefault="003E6E08">
      <w:pPr>
        <w:pStyle w:val="ConsPlusNormal"/>
        <w:spacing w:before="220"/>
        <w:ind w:firstLine="540"/>
        <w:jc w:val="both"/>
      </w:pPr>
      <w:r>
        <w:t>-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3E6E08" w:rsidRDefault="003E6E08">
      <w:pPr>
        <w:pStyle w:val="ConsPlusNormal"/>
        <w:spacing w:before="220"/>
        <w:ind w:firstLine="540"/>
        <w:jc w:val="both"/>
      </w:pPr>
      <w:r>
        <w:t>Объектом контроля или заинтересованным лицом могут быть представлены документы (при наличии), подтверждающие доводы, либо их копии.</w:t>
      </w:r>
    </w:p>
    <w:p w:rsidR="003E6E08" w:rsidRDefault="003E6E08">
      <w:pPr>
        <w:pStyle w:val="ConsPlusNormal"/>
        <w:spacing w:before="220"/>
        <w:ind w:firstLine="540"/>
        <w:jc w:val="both"/>
      </w:pPr>
      <w:hyperlink r:id="rId163">
        <w:r>
          <w:rPr>
            <w:color w:val="0000FF"/>
          </w:rPr>
          <w:t>7.6</w:t>
        </w:r>
      </w:hyperlink>
      <w:r>
        <w:t>. Порядок рассмотрения жалобы:</w:t>
      </w:r>
    </w:p>
    <w:p w:rsidR="003E6E08" w:rsidRDefault="003E6E08">
      <w:pPr>
        <w:pStyle w:val="ConsPlusNormal"/>
        <w:spacing w:before="220"/>
        <w:ind w:firstLine="540"/>
        <w:jc w:val="both"/>
      </w:pPr>
      <w:r>
        <w:t>- жалоба на решение Министерства, действия (бездействие) его должностных лиц рассматривается министром (заместителем министра).</w:t>
      </w:r>
    </w:p>
    <w:p w:rsidR="003E6E08" w:rsidRDefault="003E6E08">
      <w:pPr>
        <w:pStyle w:val="ConsPlusNormal"/>
        <w:jc w:val="both"/>
      </w:pPr>
      <w:r>
        <w:t xml:space="preserve">(в ред. </w:t>
      </w:r>
      <w:hyperlink r:id="rId16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65">
        <w:r>
          <w:rPr>
            <w:color w:val="0000FF"/>
          </w:rPr>
          <w:t>7.7</w:t>
        </w:r>
      </w:hyperlink>
      <w:r>
        <w:t>. Ответ на жалобу не дается в следующих случаях:</w:t>
      </w:r>
    </w:p>
    <w:p w:rsidR="003E6E08" w:rsidRDefault="003E6E08">
      <w:pPr>
        <w:pStyle w:val="ConsPlusNormal"/>
        <w:spacing w:before="220"/>
        <w:ind w:firstLine="540"/>
        <w:jc w:val="both"/>
      </w:pPr>
      <w:r>
        <w:t>- в жалобе не указаны фамилия заинтересованного лица или наименование объекта контроля, направившего жалобу, и почтовый адрес, по которому должен быть направлен ответ;</w:t>
      </w:r>
    </w:p>
    <w:p w:rsidR="003E6E08" w:rsidRDefault="003E6E08">
      <w:pPr>
        <w:pStyle w:val="ConsPlusNormal"/>
        <w:spacing w:before="220"/>
        <w:ind w:firstLine="540"/>
        <w:jc w:val="both"/>
      </w:pPr>
      <w:r>
        <w:t>- текст жалобы не поддается прочтению.</w:t>
      </w:r>
    </w:p>
    <w:p w:rsidR="003E6E08" w:rsidRDefault="003E6E08">
      <w:pPr>
        <w:pStyle w:val="ConsPlusNormal"/>
        <w:spacing w:before="220"/>
        <w:ind w:firstLine="540"/>
        <w:jc w:val="both"/>
      </w:pPr>
      <w:hyperlink r:id="rId166">
        <w:r>
          <w:rPr>
            <w:color w:val="0000FF"/>
          </w:rPr>
          <w:t>7.8</w:t>
        </w:r>
      </w:hyperlink>
      <w:r>
        <w:t>. Министр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Министерства, а также членов его семьи, вправе оставить обращение без ответа по существу поставленных в нем вопросов и сообщить заинтересованному лицу или объекту контроля (надзора), направившему обращение, о недопустимости злоупотребления правом.</w:t>
      </w:r>
    </w:p>
    <w:p w:rsidR="003E6E08" w:rsidRDefault="003E6E08">
      <w:pPr>
        <w:pStyle w:val="ConsPlusNormal"/>
        <w:jc w:val="both"/>
      </w:pPr>
      <w:r>
        <w:t xml:space="preserve">(в ред. </w:t>
      </w:r>
      <w:hyperlink r:id="rId16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68">
        <w:r>
          <w:rPr>
            <w:color w:val="0000FF"/>
          </w:rPr>
          <w:t>7.9</w:t>
        </w:r>
      </w:hyperlink>
      <w:r>
        <w:t>. В случае если причины, по которым ответ по существу поставленных в жалобе вопросов не мог быть дан или в последующем были устранены заинтересованным лицом или объектом контроля, он вправе вновь направить жалобу в Министерство.</w:t>
      </w:r>
    </w:p>
    <w:p w:rsidR="003E6E08" w:rsidRDefault="003E6E08">
      <w:pPr>
        <w:pStyle w:val="ConsPlusNormal"/>
        <w:jc w:val="both"/>
      </w:pPr>
      <w:r>
        <w:t xml:space="preserve">(в ред. </w:t>
      </w:r>
      <w:hyperlink r:id="rId16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70">
        <w:r>
          <w:rPr>
            <w:color w:val="0000FF"/>
          </w:rPr>
          <w:t>7.10</w:t>
        </w:r>
      </w:hyperlink>
      <w:r>
        <w:t>. Основанием для начала процедуры досудебного (внесудебного) обжалования является жалоба, направленная заинтересованным лицом или объектом контроля на имя министра.</w:t>
      </w:r>
    </w:p>
    <w:p w:rsidR="003E6E08" w:rsidRDefault="003E6E08">
      <w:pPr>
        <w:pStyle w:val="ConsPlusNormal"/>
        <w:jc w:val="both"/>
      </w:pPr>
      <w:r>
        <w:t xml:space="preserve">(в ред. </w:t>
      </w:r>
      <w:hyperlink r:id="rId171">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72">
        <w:r>
          <w:rPr>
            <w:color w:val="0000FF"/>
          </w:rPr>
          <w:t>7.11</w:t>
        </w:r>
      </w:hyperlink>
      <w:r>
        <w:t>. Срок рассмотрения жалобы заинтересованного лица или объекта контроля не должен превышать 20 (двадцати) календарных дней с момента ее регистрации в Министерстве, а в случае отказа в приеме документов либо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3E6E08" w:rsidRDefault="003E6E08">
      <w:pPr>
        <w:pStyle w:val="ConsPlusNormal"/>
        <w:jc w:val="both"/>
      </w:pPr>
      <w:r>
        <w:t xml:space="preserve">(в ред. </w:t>
      </w:r>
      <w:hyperlink r:id="rId17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Письменный ответ, содержащий результаты рассмотрения жалобы, направляется </w:t>
      </w:r>
      <w:r>
        <w:lastRenderedPageBreak/>
        <w:t>заинтересованному лицу или объекту контроля посредством почтовой связи, с использованием сети Интернет или вручается лично под подпись.</w:t>
      </w:r>
    </w:p>
    <w:p w:rsidR="003E6E08" w:rsidRDefault="003E6E08">
      <w:pPr>
        <w:pStyle w:val="ConsPlusNormal"/>
        <w:spacing w:before="220"/>
        <w:ind w:firstLine="540"/>
        <w:jc w:val="both"/>
      </w:pPr>
      <w:hyperlink r:id="rId174">
        <w:r>
          <w:rPr>
            <w:color w:val="0000FF"/>
          </w:rPr>
          <w:t>7.12</w:t>
        </w:r>
      </w:hyperlink>
      <w:r>
        <w:t>. По результатам рассмотрения жалобы министр принимает одно из следующих решений:</w:t>
      </w:r>
    </w:p>
    <w:p w:rsidR="003E6E08" w:rsidRDefault="003E6E08">
      <w:pPr>
        <w:pStyle w:val="ConsPlusNormal"/>
        <w:jc w:val="both"/>
      </w:pPr>
      <w:r>
        <w:t xml:space="preserve">(в ред. </w:t>
      </w:r>
      <w:hyperlink r:id="rId175">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а) оставляет жалобу без удовлетворения;</w:t>
      </w:r>
    </w:p>
    <w:p w:rsidR="003E6E08" w:rsidRDefault="003E6E08">
      <w:pPr>
        <w:pStyle w:val="ConsPlusNormal"/>
        <w:spacing w:before="220"/>
        <w:ind w:firstLine="540"/>
        <w:jc w:val="both"/>
      </w:pPr>
      <w:r>
        <w:t>б) отменяет решение Министерства полностью или частично;</w:t>
      </w:r>
    </w:p>
    <w:p w:rsidR="003E6E08" w:rsidRDefault="003E6E08">
      <w:pPr>
        <w:pStyle w:val="ConsPlusNormal"/>
        <w:jc w:val="both"/>
      </w:pPr>
      <w:r>
        <w:t xml:space="preserve">(в ред. </w:t>
      </w:r>
      <w:hyperlink r:id="rId176">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в) отменяет решение Министерства полностью и принимает новое решение;</w:t>
      </w:r>
    </w:p>
    <w:p w:rsidR="003E6E08" w:rsidRDefault="003E6E08">
      <w:pPr>
        <w:pStyle w:val="ConsPlusNormal"/>
        <w:jc w:val="both"/>
      </w:pPr>
      <w:r>
        <w:t xml:space="preserve">(в ред. </w:t>
      </w:r>
      <w:hyperlink r:id="rId17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г) признает действие (бездействие) должностных лиц Министерства незаконными и выносит решение по существу, в том числе об осуществлении при необходимости определенных действий.</w:t>
      </w:r>
    </w:p>
    <w:p w:rsidR="003E6E08" w:rsidRDefault="003E6E08">
      <w:pPr>
        <w:pStyle w:val="ConsPlusNormal"/>
        <w:jc w:val="both"/>
      </w:pPr>
      <w:r>
        <w:t xml:space="preserve">(в ред. </w:t>
      </w:r>
      <w:hyperlink r:id="rId17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79">
        <w:r>
          <w:rPr>
            <w:color w:val="0000FF"/>
          </w:rPr>
          <w:t>7.13</w:t>
        </w:r>
      </w:hyperlink>
      <w:r>
        <w:t>. Если в результате рассмотрения жалоба признана обоснованной, то принимается решение о проведении действий по устранению нарушений и применению к должностным лицам Министерства мер дисциплинарной Ответственности за нарушение Положения, повлекшее за собой жалобу заинтересованного лица или объекта контроля.</w:t>
      </w:r>
    </w:p>
    <w:p w:rsidR="003E6E08" w:rsidRDefault="003E6E08">
      <w:pPr>
        <w:pStyle w:val="ConsPlusNormal"/>
        <w:jc w:val="both"/>
      </w:pPr>
      <w:r>
        <w:t xml:space="preserve">(в ред. </w:t>
      </w:r>
      <w:hyperlink r:id="rId180">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81">
        <w:r>
          <w:rPr>
            <w:color w:val="0000FF"/>
          </w:rPr>
          <w:t>7.14</w:t>
        </w:r>
      </w:hyperlink>
      <w:r>
        <w:t>. Решение по данной жалобе выносится на основе всех материалов и доказательств в их совокупности в форме распоряжения Министерства. Оно должно содержать указание на порядок дальнейшего обжалования принятого решения.</w:t>
      </w:r>
    </w:p>
    <w:p w:rsidR="003E6E08" w:rsidRDefault="003E6E08">
      <w:pPr>
        <w:pStyle w:val="ConsPlusNormal"/>
        <w:jc w:val="both"/>
      </w:pPr>
      <w:r>
        <w:t xml:space="preserve">(в ред. </w:t>
      </w:r>
      <w:hyperlink r:id="rId182">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hyperlink r:id="rId183">
        <w:r>
          <w:rPr>
            <w:color w:val="0000FF"/>
          </w:rPr>
          <w:t>7.15</w:t>
        </w:r>
      </w:hyperlink>
      <w:r>
        <w:t>. В случае если заинтересованное лицо или объект контроля не согласен с результатами рассмотрения жалобы, он вправе обратиться в суд.</w:t>
      </w: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jc w:val="right"/>
        <w:outlineLvl w:val="1"/>
      </w:pPr>
      <w:r>
        <w:t>Приложение N 1</w:t>
      </w:r>
    </w:p>
    <w:p w:rsidR="003E6E08" w:rsidRDefault="003E6E08">
      <w:pPr>
        <w:pStyle w:val="ConsPlusNormal"/>
        <w:jc w:val="right"/>
      </w:pPr>
      <w:r>
        <w:t>к Положению о региональном государственном</w:t>
      </w:r>
    </w:p>
    <w:p w:rsidR="003E6E08" w:rsidRDefault="003E6E08">
      <w:pPr>
        <w:pStyle w:val="ConsPlusNormal"/>
        <w:jc w:val="right"/>
      </w:pPr>
      <w:r>
        <w:t>контроле (надзоре) в сфере перевозок</w:t>
      </w:r>
    </w:p>
    <w:p w:rsidR="003E6E08" w:rsidRDefault="003E6E08">
      <w:pPr>
        <w:pStyle w:val="ConsPlusNormal"/>
        <w:jc w:val="right"/>
      </w:pPr>
      <w:r>
        <w:t>пассажиров и багажа легковым такси</w:t>
      </w:r>
    </w:p>
    <w:p w:rsidR="003E6E08" w:rsidRDefault="003E6E08">
      <w:pPr>
        <w:pStyle w:val="ConsPlusNormal"/>
        <w:jc w:val="right"/>
      </w:pPr>
      <w:r>
        <w:t>на территории Белгородской области</w:t>
      </w:r>
    </w:p>
    <w:p w:rsidR="003E6E08" w:rsidRDefault="003E6E08">
      <w:pPr>
        <w:pStyle w:val="ConsPlusNormal"/>
        <w:jc w:val="both"/>
      </w:pPr>
    </w:p>
    <w:p w:rsidR="003E6E08" w:rsidRDefault="003E6E08">
      <w:pPr>
        <w:pStyle w:val="ConsPlusTitle"/>
        <w:jc w:val="center"/>
      </w:pPr>
      <w:bookmarkStart w:id="8" w:name="P505"/>
      <w:bookmarkEnd w:id="8"/>
      <w:r>
        <w:t>Критерии отнесения деятельности объектов регионального</w:t>
      </w:r>
    </w:p>
    <w:p w:rsidR="003E6E08" w:rsidRDefault="003E6E08">
      <w:pPr>
        <w:pStyle w:val="ConsPlusTitle"/>
        <w:jc w:val="center"/>
      </w:pPr>
      <w:r>
        <w:t>государственного контроля (надзора) к определенной категории</w:t>
      </w:r>
    </w:p>
    <w:p w:rsidR="003E6E08" w:rsidRDefault="003E6E08">
      <w:pPr>
        <w:pStyle w:val="ConsPlusTitle"/>
        <w:jc w:val="center"/>
      </w:pPr>
      <w:r>
        <w:t>риска при осуществлении регионального государственного</w:t>
      </w:r>
    </w:p>
    <w:p w:rsidR="003E6E08" w:rsidRDefault="003E6E08">
      <w:pPr>
        <w:pStyle w:val="ConsPlusTitle"/>
        <w:jc w:val="center"/>
      </w:pPr>
      <w:r>
        <w:t>контроля (надзора) в сфере перевозок пассажиров и багажа</w:t>
      </w:r>
    </w:p>
    <w:p w:rsidR="003E6E08" w:rsidRDefault="003E6E08">
      <w:pPr>
        <w:pStyle w:val="ConsPlusTitle"/>
        <w:jc w:val="center"/>
      </w:pPr>
      <w:r>
        <w:t>легковым такси на территории 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center"/>
            </w:pPr>
            <w:r>
              <w:rPr>
                <w:color w:val="392C69"/>
              </w:rPr>
              <w:t>Список изменяющих документов</w:t>
            </w:r>
          </w:p>
          <w:p w:rsidR="003E6E08" w:rsidRDefault="003E6E08">
            <w:pPr>
              <w:pStyle w:val="ConsPlusNormal"/>
              <w:jc w:val="center"/>
            </w:pPr>
            <w:r>
              <w:rPr>
                <w:color w:val="392C69"/>
              </w:rPr>
              <w:t>(в ред. постановлений Правительства Белгородской области</w:t>
            </w:r>
          </w:p>
          <w:p w:rsidR="003E6E08" w:rsidRDefault="003E6E08">
            <w:pPr>
              <w:pStyle w:val="ConsPlusNormal"/>
              <w:jc w:val="center"/>
            </w:pPr>
            <w:r>
              <w:rPr>
                <w:color w:val="392C69"/>
              </w:rPr>
              <w:t xml:space="preserve">от 31.01.2022 </w:t>
            </w:r>
            <w:hyperlink r:id="rId184">
              <w:r>
                <w:rPr>
                  <w:color w:val="0000FF"/>
                </w:rPr>
                <w:t>N 38-пп</w:t>
              </w:r>
            </w:hyperlink>
            <w:r>
              <w:rPr>
                <w:color w:val="392C69"/>
              </w:rPr>
              <w:t xml:space="preserve">, от 25.12.2023 </w:t>
            </w:r>
            <w:hyperlink r:id="rId185">
              <w:r>
                <w:rPr>
                  <w:color w:val="0000FF"/>
                </w:rPr>
                <w:t>N 760-пп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jc w:val="both"/>
      </w:pPr>
    </w:p>
    <w:p w:rsidR="003E6E08" w:rsidRDefault="003E6E08">
      <w:pPr>
        <w:pStyle w:val="ConsPlusNormal"/>
        <w:ind w:firstLine="540"/>
        <w:jc w:val="both"/>
      </w:pPr>
      <w:r>
        <w:t xml:space="preserve">1. Критерий отнесения деятельности объектов контроля к определенной категории риска при осуществлении регионального государственного контроля (надзора) в сфере перевозок </w:t>
      </w:r>
      <w:r>
        <w:lastRenderedPageBreak/>
        <w:t>пассажиров и багажа легковым такси на территории Белгородской области (далее - критерии категории риска регионального государственного контроля (надзора)) определяется с учетом тяжести потенциальных негативных последствий возможного несоблюдения объектами контроля обязательных требований, а также с учетом вероятности несоблюдения обязательных требований и рассчитывается по формуле:</w:t>
      </w:r>
    </w:p>
    <w:p w:rsidR="003E6E08" w:rsidRDefault="003E6E08">
      <w:pPr>
        <w:pStyle w:val="ConsPlusNormal"/>
        <w:jc w:val="both"/>
      </w:pPr>
      <w:r>
        <w:t xml:space="preserve">(в ред. </w:t>
      </w:r>
      <w:hyperlink r:id="rId186">
        <w:r>
          <w:rPr>
            <w:color w:val="0000FF"/>
          </w:rPr>
          <w:t>Постановления</w:t>
        </w:r>
      </w:hyperlink>
      <w:r>
        <w:t xml:space="preserve"> Правительства Белгородской области от 31.01.2022 N 38-пп)</w:t>
      </w:r>
    </w:p>
    <w:p w:rsidR="003E6E08" w:rsidRDefault="003E6E08">
      <w:pPr>
        <w:pStyle w:val="ConsPlusNormal"/>
        <w:jc w:val="both"/>
      </w:pPr>
    </w:p>
    <w:p w:rsidR="003E6E08" w:rsidRDefault="003E6E08">
      <w:pPr>
        <w:pStyle w:val="ConsPlusNormal"/>
        <w:jc w:val="center"/>
      </w:pPr>
      <w:r>
        <w:t>К = К1 + К2,</w:t>
      </w:r>
    </w:p>
    <w:p w:rsidR="003E6E08" w:rsidRDefault="003E6E08">
      <w:pPr>
        <w:pStyle w:val="ConsPlusNormal"/>
        <w:jc w:val="both"/>
      </w:pPr>
    </w:p>
    <w:p w:rsidR="003E6E08" w:rsidRDefault="003E6E08">
      <w:pPr>
        <w:pStyle w:val="ConsPlusNormal"/>
        <w:ind w:firstLine="540"/>
        <w:jc w:val="both"/>
      </w:pPr>
      <w:r>
        <w:t>где:</w:t>
      </w:r>
    </w:p>
    <w:p w:rsidR="003E6E08" w:rsidRDefault="003E6E08">
      <w:pPr>
        <w:pStyle w:val="ConsPlusNormal"/>
        <w:spacing w:before="220"/>
        <w:ind w:firstLine="540"/>
        <w:jc w:val="both"/>
      </w:pPr>
      <w:r>
        <w:t>К - критерий отнесения деятельности объектов контроля к определенной категории риска при осуществлении регионального государственного контроля;</w:t>
      </w:r>
    </w:p>
    <w:p w:rsidR="003E6E08" w:rsidRDefault="003E6E08">
      <w:pPr>
        <w:pStyle w:val="ConsPlusNormal"/>
        <w:spacing w:before="220"/>
        <w:ind w:firstLine="540"/>
        <w:jc w:val="both"/>
      </w:pPr>
      <w:r>
        <w:t>К1 - критерий тяжести потенциальных негативных последствий возможного несоблюдения обязательных требований исходя из количества у объекта контроля действующих разрешений на осуществление предпринимательской деятельности по перевозке пассажиров и багажа легковым такси на территории Белгородской области (далее - разрешение):</w:t>
      </w:r>
    </w:p>
    <w:p w:rsidR="003E6E08" w:rsidRDefault="003E6E08">
      <w:pPr>
        <w:pStyle w:val="ConsPlusNormal"/>
        <w:spacing w:before="220"/>
        <w:ind w:firstLine="540"/>
        <w:jc w:val="both"/>
      </w:pPr>
      <w:r>
        <w:t>1) 1 - 5 разрешений - 5 баллов;</w:t>
      </w:r>
    </w:p>
    <w:p w:rsidR="003E6E08" w:rsidRDefault="003E6E08">
      <w:pPr>
        <w:pStyle w:val="ConsPlusNormal"/>
        <w:spacing w:before="220"/>
        <w:ind w:firstLine="540"/>
        <w:jc w:val="both"/>
      </w:pPr>
      <w:r>
        <w:t>2) 6 - 20 разрешений - 10 баллов;</w:t>
      </w:r>
    </w:p>
    <w:p w:rsidR="003E6E08" w:rsidRDefault="003E6E08">
      <w:pPr>
        <w:pStyle w:val="ConsPlusNormal"/>
        <w:spacing w:before="220"/>
        <w:ind w:firstLine="540"/>
        <w:jc w:val="both"/>
      </w:pPr>
      <w:r>
        <w:t>3) 21 - 50 разрешений - 15 баллов;</w:t>
      </w:r>
    </w:p>
    <w:p w:rsidR="003E6E08" w:rsidRDefault="003E6E08">
      <w:pPr>
        <w:pStyle w:val="ConsPlusNormal"/>
        <w:spacing w:before="220"/>
        <w:ind w:firstLine="540"/>
        <w:jc w:val="both"/>
      </w:pPr>
      <w:r>
        <w:t>4) 51 - 100 разрешений - 20 баллов;</w:t>
      </w:r>
    </w:p>
    <w:p w:rsidR="003E6E08" w:rsidRDefault="003E6E08">
      <w:pPr>
        <w:pStyle w:val="ConsPlusNormal"/>
        <w:spacing w:before="220"/>
        <w:ind w:firstLine="540"/>
        <w:jc w:val="both"/>
      </w:pPr>
      <w:r>
        <w:t>5) 101 и более разрешений - 25 баллов;</w:t>
      </w:r>
    </w:p>
    <w:p w:rsidR="003E6E08" w:rsidRDefault="003E6E08">
      <w:pPr>
        <w:pStyle w:val="ConsPlusNormal"/>
        <w:spacing w:before="220"/>
        <w:ind w:firstLine="540"/>
        <w:jc w:val="both"/>
      </w:pPr>
      <w:r>
        <w:t>К2 - критерий вероятности несоблюдения обязательных требований, определяемый из суммарного количества баллов исходя из следующих условий:</w:t>
      </w:r>
    </w:p>
    <w:p w:rsidR="003E6E08" w:rsidRDefault="003E6E08">
      <w:pPr>
        <w:pStyle w:val="ConsPlusNormal"/>
        <w:spacing w:before="220"/>
        <w:ind w:firstLine="540"/>
        <w:jc w:val="both"/>
      </w:pPr>
      <w:r>
        <w:t>1) наличие предостережений о недопустимости нарушения обязательных требований, выданных объекту контроля за три года, предшествующих году принятия решения об отнесении объекта контроля к определенной категории риска, - 3 балла;</w:t>
      </w:r>
    </w:p>
    <w:p w:rsidR="003E6E08" w:rsidRDefault="003E6E08">
      <w:pPr>
        <w:pStyle w:val="ConsPlusNormal"/>
        <w:spacing w:before="220"/>
        <w:ind w:firstLine="540"/>
        <w:jc w:val="both"/>
      </w:pPr>
      <w:r>
        <w:t>2) наличие нарушений обязательных требований, выявленных при проведении министерством автомобильных дорог и транспорта Белгородской области (далее - Министерство) контрольных (надзорных) мероприятий за три года, предшествующих году принятия решения об отнесении объекта контроля к определенной категории риска, - 4 балла;</w:t>
      </w:r>
    </w:p>
    <w:p w:rsidR="003E6E08" w:rsidRDefault="003E6E08">
      <w:pPr>
        <w:pStyle w:val="ConsPlusNormal"/>
        <w:jc w:val="both"/>
      </w:pPr>
      <w:r>
        <w:t xml:space="preserve">(п. 2 в ред. </w:t>
      </w:r>
      <w:hyperlink r:id="rId187">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3) наличие вступивших в течение последнего года в законную силу на дату принятия решения об отнесении деятельности объекта контроля к определенной категории риска постановлений о назначении административного наказания за совершение административного правонарушения, предусмотренного </w:t>
      </w:r>
      <w:hyperlink r:id="rId188">
        <w:r>
          <w:rPr>
            <w:color w:val="0000FF"/>
          </w:rPr>
          <w:t>статьями 11.14.1</w:t>
        </w:r>
      </w:hyperlink>
      <w:r>
        <w:t xml:space="preserve">, </w:t>
      </w:r>
      <w:hyperlink r:id="rId189">
        <w:r>
          <w:rPr>
            <w:color w:val="0000FF"/>
          </w:rPr>
          <w:t>12.31.1</w:t>
        </w:r>
      </w:hyperlink>
      <w:r>
        <w:t xml:space="preserve">, </w:t>
      </w:r>
      <w:hyperlink r:id="rId190">
        <w:r>
          <w:rPr>
            <w:color w:val="0000FF"/>
          </w:rPr>
          <w:t>19.4.1</w:t>
        </w:r>
      </w:hyperlink>
      <w:r>
        <w:t xml:space="preserve">, </w:t>
      </w:r>
      <w:hyperlink r:id="rId191">
        <w:r>
          <w:rPr>
            <w:color w:val="0000FF"/>
          </w:rPr>
          <w:t>частью 1 статьи 19.5</w:t>
        </w:r>
      </w:hyperlink>
      <w:r>
        <w:t xml:space="preserve">, </w:t>
      </w:r>
      <w:hyperlink r:id="rId192">
        <w:r>
          <w:rPr>
            <w:color w:val="0000FF"/>
          </w:rPr>
          <w:t>статьей 20.25</w:t>
        </w:r>
      </w:hyperlink>
      <w:r>
        <w:t xml:space="preserve"> Кодекса Российской Федерации об административных правонарушениях, - 5 баллов;</w:t>
      </w:r>
    </w:p>
    <w:p w:rsidR="003E6E08" w:rsidRDefault="003E6E08">
      <w:pPr>
        <w:pStyle w:val="ConsPlusNormal"/>
        <w:spacing w:before="220"/>
        <w:ind w:firstLine="540"/>
        <w:jc w:val="both"/>
      </w:pPr>
      <w:r>
        <w:t>4) наличие административных штрафов за нарушения обязательных требований за год, предшествующий году принятия решения об отнесении объекта контроля к определенной категории риска, вынесенных Министерством по результатам рассмотрения административных дел, - 10 баллов;</w:t>
      </w:r>
    </w:p>
    <w:p w:rsidR="003E6E08" w:rsidRDefault="003E6E08">
      <w:pPr>
        <w:pStyle w:val="ConsPlusNormal"/>
        <w:jc w:val="both"/>
      </w:pPr>
      <w:r>
        <w:t xml:space="preserve">(в ред. </w:t>
      </w:r>
      <w:hyperlink r:id="rId193">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5) наличие факта неисполнения объектом контроля предписания об устранении выявленных нарушений за три года, предшествующих году принятия решения об отнесении объекта </w:t>
      </w:r>
      <w:r>
        <w:lastRenderedPageBreak/>
        <w:t>регионального государственного контроля к определенной категории риска, - 15 баллов;</w:t>
      </w:r>
    </w:p>
    <w:p w:rsidR="003E6E08" w:rsidRDefault="003E6E08">
      <w:pPr>
        <w:pStyle w:val="ConsPlusNormal"/>
        <w:spacing w:before="220"/>
        <w:ind w:firstLine="540"/>
        <w:jc w:val="both"/>
      </w:pPr>
      <w:r>
        <w:t>6) наличие вступивших в законную силу в течение всего периода осуществления Министерством регионального государственного контроля решений суда об отзыве (аннулировании) разрешения - 20 баллов;</w:t>
      </w:r>
    </w:p>
    <w:p w:rsidR="003E6E08" w:rsidRDefault="003E6E08">
      <w:pPr>
        <w:pStyle w:val="ConsPlusNormal"/>
        <w:jc w:val="both"/>
      </w:pPr>
      <w:r>
        <w:t xml:space="preserve">(в ред. </w:t>
      </w:r>
      <w:hyperlink r:id="rId194">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 xml:space="preserve">7) наличие обоснованных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 средств массовой информации о фактах нарушения объектом контроля требований, указанных в </w:t>
      </w:r>
      <w:hyperlink r:id="rId195">
        <w:r>
          <w:rPr>
            <w:color w:val="0000FF"/>
          </w:rPr>
          <w:t>статье 11</w:t>
        </w:r>
      </w:hyperlink>
      <w:r>
        <w:t xml:space="preserve"> Федерального закона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если такое нарушение создало угрозу причинения вреда жизни и здоровью людей, окружающей среде, имуществу физических и юридических лиц, угрозу возникновения аварий и (или) чрезвычайных ситуаций техногенного характера либо повлекло причинение такого вреда и возникновение аварий и (или) чрезвычайных ситуаций техногенного характера, подтвержденных Министерством в результате осуществления контрольных (надзорных) мероприятий, - 25 баллов.</w:t>
      </w:r>
    </w:p>
    <w:p w:rsidR="003E6E08" w:rsidRDefault="003E6E08">
      <w:pPr>
        <w:pStyle w:val="ConsPlusNormal"/>
        <w:jc w:val="both"/>
      </w:pPr>
      <w:r>
        <w:t xml:space="preserve">(в ред. постановлений Правительства Белгородской области от 31.01.2022 </w:t>
      </w:r>
      <w:hyperlink r:id="rId196">
        <w:r>
          <w:rPr>
            <w:color w:val="0000FF"/>
          </w:rPr>
          <w:t>N 38-пп</w:t>
        </w:r>
      </w:hyperlink>
      <w:r>
        <w:t xml:space="preserve">, от 25.12.2023 </w:t>
      </w:r>
      <w:hyperlink r:id="rId197">
        <w:r>
          <w:rPr>
            <w:color w:val="0000FF"/>
          </w:rPr>
          <w:t>N 760-пп</w:t>
        </w:r>
      </w:hyperlink>
      <w:r>
        <w:t>)</w:t>
      </w:r>
    </w:p>
    <w:p w:rsidR="003E6E08" w:rsidRDefault="003E6E08">
      <w:pPr>
        <w:pStyle w:val="ConsPlusNormal"/>
        <w:spacing w:before="220"/>
        <w:ind w:firstLine="540"/>
        <w:jc w:val="both"/>
      </w:pPr>
      <w:r>
        <w:t>2. В случае если значение критерия категории риска будет от 29 баллов и более, деятельности объектов контроля присваивается категория высокого риска.</w:t>
      </w:r>
    </w:p>
    <w:p w:rsidR="003E6E08" w:rsidRDefault="003E6E08">
      <w:pPr>
        <w:pStyle w:val="ConsPlusNormal"/>
        <w:spacing w:before="220"/>
        <w:ind w:firstLine="540"/>
        <w:jc w:val="both"/>
      </w:pPr>
      <w:r>
        <w:t>В случае если значение критерия категории риска будет от 24 до 28 баллов, деятельности объектов контроля присваивается категория значительного риска.</w:t>
      </w:r>
    </w:p>
    <w:p w:rsidR="003E6E08" w:rsidRDefault="003E6E08">
      <w:pPr>
        <w:pStyle w:val="ConsPlusNormal"/>
        <w:spacing w:before="220"/>
        <w:ind w:firstLine="540"/>
        <w:jc w:val="both"/>
      </w:pPr>
      <w:r>
        <w:t>В случае если значение критерия категории риска будет от 19 до 23 баллов, деятельности объектов контроля присваивается категория среднего риска.</w:t>
      </w:r>
    </w:p>
    <w:p w:rsidR="003E6E08" w:rsidRDefault="003E6E08">
      <w:pPr>
        <w:pStyle w:val="ConsPlusNormal"/>
        <w:spacing w:before="220"/>
        <w:ind w:firstLine="540"/>
        <w:jc w:val="both"/>
      </w:pPr>
      <w:r>
        <w:t>В случае если значение критерия категории риска будет от 9 до 18 баллов, деятельности объектов контроля присваивается категория умеренного риска.</w:t>
      </w:r>
    </w:p>
    <w:p w:rsidR="003E6E08" w:rsidRDefault="003E6E08">
      <w:pPr>
        <w:pStyle w:val="ConsPlusNormal"/>
        <w:spacing w:before="220"/>
        <w:ind w:firstLine="540"/>
        <w:jc w:val="both"/>
      </w:pPr>
      <w:r>
        <w:t>В случае если значение критерия категории риска будет от 5 до 8 баллов, деятельности объектов контроля присваивается категория низкого риска.</w:t>
      </w:r>
    </w:p>
    <w:p w:rsidR="003E6E08" w:rsidRDefault="003E6E08">
      <w:pPr>
        <w:pStyle w:val="ConsPlusNormal"/>
        <w:spacing w:before="220"/>
        <w:ind w:firstLine="540"/>
        <w:jc w:val="both"/>
      </w:pPr>
      <w:r>
        <w:t>3. При отсутствии исходных данных для расчета показателя К2 решение об отнесении деятельности объекта контроля к определенной категории риска принимается исходя из значения показателя К1.</w:t>
      </w:r>
    </w:p>
    <w:p w:rsidR="003E6E08" w:rsidRDefault="003E6E08">
      <w:pPr>
        <w:pStyle w:val="ConsPlusNormal"/>
        <w:spacing w:before="220"/>
        <w:ind w:firstLine="540"/>
        <w:jc w:val="both"/>
      </w:pPr>
      <w:r>
        <w:t>4. Деятельность объектов контроля, отнесенная к определенной категории риска, подлежит отнесению к категории риска на один уровень ниже присвоенной при изменении значения показателя К1 и (или) отсутствии одного или нескольких из условий, указанных в подпунктах 1 - 7 пункта 1 критериев категории риска регионального государственного контроля и применяемых для расчета показателя К2, выявленных Министерством при осуществлении регионального государственного контроля.</w:t>
      </w:r>
    </w:p>
    <w:p w:rsidR="003E6E08" w:rsidRDefault="003E6E08">
      <w:pPr>
        <w:pStyle w:val="ConsPlusNormal"/>
        <w:jc w:val="both"/>
      </w:pPr>
      <w:r>
        <w:t xml:space="preserve">(в ред. </w:t>
      </w:r>
      <w:hyperlink r:id="rId198">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t>5. Деятельность объектов контроля, отнесенная к определенной категории риска, подлежит отнесению к категории риска на один уровень выше присвоенной при изменении значения показателя К1 и (или) наличии одного или нескольких из условий, указанных в подпунктах 1 - 7 пункта 1 критериев категории риска регионального государственного контроля и применяемых для расчета показателя К2, выявленных Министерством при осуществлении регионального государственного контроля.</w:t>
      </w:r>
    </w:p>
    <w:p w:rsidR="003E6E08" w:rsidRDefault="003E6E08">
      <w:pPr>
        <w:pStyle w:val="ConsPlusNormal"/>
        <w:jc w:val="both"/>
      </w:pPr>
      <w:r>
        <w:t xml:space="preserve">(в ред. </w:t>
      </w:r>
      <w:hyperlink r:id="rId199">
        <w:r>
          <w:rPr>
            <w:color w:val="0000FF"/>
          </w:rPr>
          <w:t>Постановления</w:t>
        </w:r>
      </w:hyperlink>
      <w:r>
        <w:t xml:space="preserve"> Правительства Белгородской области от 31.01.2022 N 38-пп)</w:t>
      </w:r>
    </w:p>
    <w:p w:rsidR="003E6E08" w:rsidRDefault="003E6E08">
      <w:pPr>
        <w:pStyle w:val="ConsPlusNormal"/>
        <w:spacing w:before="220"/>
        <w:ind w:firstLine="540"/>
        <w:jc w:val="both"/>
      </w:pPr>
      <w:r>
        <w:lastRenderedPageBreak/>
        <w:t xml:space="preserve">6. Отнесение деятельности объектов контроля к категории риска выше или ниже присвоенной осуществляется до формирования ежегодного плана проверок по результатам контрольных (надзорных) мероприятий Министерства, а также в случае удовлетворения Министерством заявления объекта контроля об изменении присвоенной категории риска, рассмотренного в порядке, установленном </w:t>
      </w:r>
      <w:hyperlink r:id="rId200">
        <w:r>
          <w:rPr>
            <w:color w:val="0000FF"/>
          </w:rPr>
          <w:t>Постановлением</w:t>
        </w:r>
      </w:hyperlink>
      <w:r>
        <w:t xml:space="preserve"> Правительства Российской Федерации от 17 августа 2016 года N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rsidR="003E6E08" w:rsidRDefault="003E6E08">
      <w:pPr>
        <w:pStyle w:val="ConsPlusNormal"/>
        <w:jc w:val="both"/>
      </w:pPr>
      <w:r>
        <w:t xml:space="preserve">(в ред. </w:t>
      </w:r>
      <w:hyperlink r:id="rId201">
        <w:r>
          <w:rPr>
            <w:color w:val="0000FF"/>
          </w:rPr>
          <w:t>Постановления</w:t>
        </w:r>
      </w:hyperlink>
      <w:r>
        <w:t xml:space="preserve"> Правительства Белгородской области от 31.01.2022 N 38-пп)</w:t>
      </w:r>
    </w:p>
    <w:p w:rsidR="003E6E08" w:rsidRDefault="003E6E08">
      <w:pPr>
        <w:pStyle w:val="ConsPlusNormal"/>
        <w:ind w:firstLine="540"/>
        <w:jc w:val="both"/>
      </w:pPr>
    </w:p>
    <w:p w:rsidR="003E6E08" w:rsidRDefault="003E6E08">
      <w:pPr>
        <w:pStyle w:val="ConsPlusNormal"/>
        <w:ind w:firstLine="540"/>
        <w:jc w:val="both"/>
      </w:pPr>
    </w:p>
    <w:p w:rsidR="003E6E08" w:rsidRDefault="003E6E08">
      <w:pPr>
        <w:pStyle w:val="ConsPlusNormal"/>
        <w:ind w:firstLine="540"/>
        <w:jc w:val="both"/>
      </w:pPr>
    </w:p>
    <w:p w:rsidR="003E6E08" w:rsidRDefault="003E6E08">
      <w:pPr>
        <w:pStyle w:val="ConsPlusNormal"/>
        <w:ind w:firstLine="540"/>
        <w:jc w:val="both"/>
      </w:pPr>
    </w:p>
    <w:p w:rsidR="003E6E08" w:rsidRDefault="003E6E08">
      <w:pPr>
        <w:pStyle w:val="ConsPlusNormal"/>
        <w:ind w:firstLine="540"/>
        <w:jc w:val="both"/>
      </w:pPr>
    </w:p>
    <w:p w:rsidR="003E6E08" w:rsidRDefault="003E6E08">
      <w:pPr>
        <w:pStyle w:val="ConsPlusNormal"/>
        <w:jc w:val="right"/>
        <w:outlineLvl w:val="1"/>
      </w:pPr>
      <w:r>
        <w:t>Приложение N 2</w:t>
      </w:r>
    </w:p>
    <w:p w:rsidR="003E6E08" w:rsidRDefault="003E6E08">
      <w:pPr>
        <w:pStyle w:val="ConsPlusNormal"/>
        <w:jc w:val="right"/>
      </w:pPr>
      <w:r>
        <w:t>к Положению о региональном государственном</w:t>
      </w:r>
    </w:p>
    <w:p w:rsidR="003E6E08" w:rsidRDefault="003E6E08">
      <w:pPr>
        <w:pStyle w:val="ConsPlusNormal"/>
        <w:jc w:val="right"/>
      </w:pPr>
      <w:r>
        <w:t>контроле (надзоре) в сфере перевозок</w:t>
      </w:r>
    </w:p>
    <w:p w:rsidR="003E6E08" w:rsidRDefault="003E6E08">
      <w:pPr>
        <w:pStyle w:val="ConsPlusNormal"/>
        <w:jc w:val="right"/>
      </w:pPr>
      <w:r>
        <w:t>пассажиров и багажа легковым такси</w:t>
      </w:r>
    </w:p>
    <w:p w:rsidR="003E6E08" w:rsidRDefault="003E6E08">
      <w:pPr>
        <w:pStyle w:val="ConsPlusNormal"/>
        <w:jc w:val="right"/>
      </w:pPr>
      <w:r>
        <w:t>на территории Белгородской области</w:t>
      </w:r>
    </w:p>
    <w:p w:rsidR="003E6E08" w:rsidRDefault="003E6E08">
      <w:pPr>
        <w:pStyle w:val="ConsPlusNormal"/>
        <w:jc w:val="both"/>
      </w:pPr>
    </w:p>
    <w:p w:rsidR="003E6E08" w:rsidRDefault="003E6E08">
      <w:pPr>
        <w:pStyle w:val="ConsPlusTitle"/>
        <w:jc w:val="center"/>
      </w:pPr>
      <w:bookmarkStart w:id="9" w:name="P562"/>
      <w:bookmarkEnd w:id="9"/>
      <w:r>
        <w:t>Перечень</w:t>
      </w:r>
    </w:p>
    <w:p w:rsidR="003E6E08" w:rsidRDefault="003E6E08">
      <w:pPr>
        <w:pStyle w:val="ConsPlusTitle"/>
        <w:jc w:val="center"/>
      </w:pPr>
      <w:r>
        <w:t>индикаторов риска нарушения обязательных требований,</w:t>
      </w:r>
    </w:p>
    <w:p w:rsidR="003E6E08" w:rsidRDefault="003E6E08">
      <w:pPr>
        <w:pStyle w:val="ConsPlusTitle"/>
        <w:jc w:val="center"/>
      </w:pPr>
      <w:r>
        <w:t>используемых при осуществлении регионального</w:t>
      </w:r>
    </w:p>
    <w:p w:rsidR="003E6E08" w:rsidRDefault="003E6E08">
      <w:pPr>
        <w:pStyle w:val="ConsPlusTitle"/>
        <w:jc w:val="center"/>
      </w:pPr>
      <w:r>
        <w:t>государственного контроля (надзора) в сфере перевозок</w:t>
      </w:r>
    </w:p>
    <w:p w:rsidR="003E6E08" w:rsidRDefault="003E6E08">
      <w:pPr>
        <w:pStyle w:val="ConsPlusTitle"/>
        <w:jc w:val="center"/>
      </w:pPr>
      <w:r>
        <w:t>пассажиров и багажа легковым такси на территории</w:t>
      </w:r>
    </w:p>
    <w:p w:rsidR="003E6E08" w:rsidRDefault="003E6E08">
      <w:pPr>
        <w:pStyle w:val="ConsPlusTitle"/>
        <w:jc w:val="center"/>
      </w:pPr>
      <w:r>
        <w:t>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center"/>
            </w:pPr>
            <w:r>
              <w:rPr>
                <w:color w:val="392C69"/>
              </w:rPr>
              <w:t>Список изменяющих документов</w:t>
            </w:r>
          </w:p>
          <w:p w:rsidR="003E6E08" w:rsidRDefault="003E6E08">
            <w:pPr>
              <w:pStyle w:val="ConsPlusNormal"/>
              <w:jc w:val="center"/>
            </w:pPr>
            <w:r>
              <w:rPr>
                <w:color w:val="392C69"/>
              </w:rPr>
              <w:t xml:space="preserve">(введен </w:t>
            </w:r>
            <w:hyperlink r:id="rId202">
              <w:r>
                <w:rPr>
                  <w:color w:val="0000FF"/>
                </w:rPr>
                <w:t>постановлением</w:t>
              </w:r>
            </w:hyperlink>
            <w:r>
              <w:rPr>
                <w:color w:val="392C69"/>
              </w:rPr>
              <w:t xml:space="preserve"> Правительства Белгородской области</w:t>
            </w:r>
          </w:p>
          <w:p w:rsidR="003E6E08" w:rsidRDefault="003E6E08">
            <w:pPr>
              <w:pStyle w:val="ConsPlusNormal"/>
              <w:jc w:val="center"/>
            </w:pPr>
            <w:r>
              <w:rPr>
                <w:color w:val="392C69"/>
              </w:rPr>
              <w:t>от 31.01.2022 N 38-пп;</w:t>
            </w:r>
          </w:p>
          <w:p w:rsidR="003E6E08" w:rsidRDefault="003E6E08">
            <w:pPr>
              <w:pStyle w:val="ConsPlusNormal"/>
              <w:jc w:val="center"/>
            </w:pPr>
            <w:r>
              <w:rPr>
                <w:color w:val="392C69"/>
              </w:rPr>
              <w:t xml:space="preserve">в ред. </w:t>
            </w:r>
            <w:hyperlink r:id="rId203">
              <w:r>
                <w:rPr>
                  <w:color w:val="0000FF"/>
                </w:rPr>
                <w:t>постановления</w:t>
              </w:r>
            </w:hyperlink>
            <w:r>
              <w:rPr>
                <w:color w:val="392C69"/>
              </w:rPr>
              <w:t xml:space="preserve"> Правительства Белгородской области</w:t>
            </w:r>
          </w:p>
          <w:p w:rsidR="003E6E08" w:rsidRDefault="003E6E08">
            <w:pPr>
              <w:pStyle w:val="ConsPlusNormal"/>
              <w:jc w:val="center"/>
            </w:pPr>
            <w:r>
              <w:rPr>
                <w:color w:val="392C69"/>
              </w:rPr>
              <w:t>от 25.12.2023 N 760-пп)</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jc w:val="both"/>
      </w:pPr>
    </w:p>
    <w:p w:rsidR="003E6E08" w:rsidRDefault="003E6E08">
      <w:pPr>
        <w:pStyle w:val="ConsPlusNormal"/>
        <w:ind w:firstLine="540"/>
        <w:jc w:val="both"/>
      </w:pPr>
      <w:r>
        <w:t>Индикаторами риска нарушения обязательных требований, используемыми при осуществлении регионального государственного контроля (надзора) в сфере перевозок пассажиров и багажа легковым такси на территории Белгородской области, являются:</w:t>
      </w:r>
    </w:p>
    <w:p w:rsidR="003E6E08" w:rsidRDefault="003E6E08">
      <w:pPr>
        <w:pStyle w:val="ConsPlusNormal"/>
        <w:spacing w:before="220"/>
        <w:ind w:firstLine="540"/>
        <w:jc w:val="both"/>
      </w:pPr>
      <w:r>
        <w:t>1) получение трех и более обращений, поступивших в адрес органа контроля, способом, позволяющим установить личность обратившегося гражданина, информации от органов государственной власти, из средств массовой информации, сети Интернет, государственных информационных систем, свидетельствующих о возможном нарушении обязательных требований;</w:t>
      </w:r>
    </w:p>
    <w:p w:rsidR="003E6E08" w:rsidRDefault="003E6E08">
      <w:pPr>
        <w:pStyle w:val="ConsPlusNormal"/>
        <w:jc w:val="both"/>
      </w:pPr>
      <w:r>
        <w:t xml:space="preserve">(п. 1 в ред. </w:t>
      </w:r>
      <w:hyperlink r:id="rId204">
        <w:r>
          <w:rPr>
            <w:color w:val="0000FF"/>
          </w:rPr>
          <w:t>Постановления</w:t>
        </w:r>
      </w:hyperlink>
      <w:r>
        <w:t xml:space="preserve"> Правительства Белгородской области от 25.12.2023 N 760-пп)</w:t>
      </w:r>
    </w:p>
    <w:p w:rsidR="003E6E08" w:rsidRDefault="003E6E08">
      <w:pPr>
        <w:pStyle w:val="ConsPlusNormal"/>
        <w:spacing w:before="220"/>
        <w:ind w:firstLine="540"/>
        <w:jc w:val="both"/>
      </w:pPr>
      <w:r>
        <w:t>2) отсутствие информации об исполнении предписания об устранении выявленных нарушений обязательных требований, выданного по итогам контрольного (надзорного) мероприятия;</w:t>
      </w:r>
    </w:p>
    <w:p w:rsidR="003E6E08" w:rsidRDefault="003E6E08">
      <w:pPr>
        <w:pStyle w:val="ConsPlusNormal"/>
        <w:spacing w:before="220"/>
        <w:ind w:firstLine="540"/>
        <w:jc w:val="both"/>
      </w:pPr>
      <w:r>
        <w:t xml:space="preserve">3) исключен. - </w:t>
      </w:r>
      <w:hyperlink r:id="rId205">
        <w:r>
          <w:rPr>
            <w:color w:val="0000FF"/>
          </w:rPr>
          <w:t>Постановление</w:t>
        </w:r>
      </w:hyperlink>
      <w:r>
        <w:t xml:space="preserve"> Правительства Белгородской области от 25.12.2023 N 760-пп.</w:t>
      </w:r>
    </w:p>
    <w:p w:rsidR="003E6E08" w:rsidRDefault="003E6E08">
      <w:pPr>
        <w:pStyle w:val="ConsPlusNormal"/>
        <w:jc w:val="both"/>
      </w:pPr>
    </w:p>
    <w:p w:rsidR="003E6E08" w:rsidRDefault="003E6E08">
      <w:pPr>
        <w:pStyle w:val="ConsPlusNormal"/>
        <w:jc w:val="both"/>
      </w:pPr>
    </w:p>
    <w:p w:rsidR="003E6E08" w:rsidRDefault="003E6E08">
      <w:pPr>
        <w:pStyle w:val="ConsPlusNormal"/>
        <w:jc w:val="both"/>
      </w:pPr>
    </w:p>
    <w:p w:rsidR="003E6E08" w:rsidRDefault="003E6E08">
      <w:pPr>
        <w:pStyle w:val="ConsPlusNormal"/>
      </w:pPr>
    </w:p>
    <w:p w:rsidR="003E6E08" w:rsidRDefault="003E6E08">
      <w:pPr>
        <w:pStyle w:val="ConsPlusNormal"/>
        <w:jc w:val="center"/>
      </w:pPr>
    </w:p>
    <w:p w:rsidR="003E6E08" w:rsidRDefault="003E6E08">
      <w:pPr>
        <w:pStyle w:val="ConsPlusNormal"/>
        <w:jc w:val="right"/>
        <w:outlineLvl w:val="1"/>
      </w:pPr>
      <w:r>
        <w:lastRenderedPageBreak/>
        <w:t>Приложение N 3</w:t>
      </w:r>
    </w:p>
    <w:p w:rsidR="003E6E08" w:rsidRDefault="003E6E08">
      <w:pPr>
        <w:pStyle w:val="ConsPlusNormal"/>
        <w:jc w:val="right"/>
      </w:pPr>
      <w:r>
        <w:t>к Положению о региональном государственном</w:t>
      </w:r>
    </w:p>
    <w:p w:rsidR="003E6E08" w:rsidRDefault="003E6E08">
      <w:pPr>
        <w:pStyle w:val="ConsPlusNormal"/>
        <w:jc w:val="right"/>
      </w:pPr>
      <w:r>
        <w:t>контроле (надзоре) в сфере перевозок</w:t>
      </w:r>
    </w:p>
    <w:p w:rsidR="003E6E08" w:rsidRDefault="003E6E08">
      <w:pPr>
        <w:pStyle w:val="ConsPlusNormal"/>
        <w:jc w:val="right"/>
      </w:pPr>
      <w:r>
        <w:t>пассажиров и багажа легковым такси</w:t>
      </w:r>
    </w:p>
    <w:p w:rsidR="003E6E08" w:rsidRDefault="003E6E08">
      <w:pPr>
        <w:pStyle w:val="ConsPlusNormal"/>
        <w:jc w:val="right"/>
      </w:pPr>
      <w:r>
        <w:t>на территории Белгородской области</w:t>
      </w:r>
    </w:p>
    <w:p w:rsidR="003E6E08" w:rsidRDefault="003E6E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E6E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6E08" w:rsidRDefault="003E6E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6E08" w:rsidRDefault="003E6E08">
            <w:pPr>
              <w:pStyle w:val="ConsPlusNormal"/>
              <w:jc w:val="center"/>
            </w:pPr>
            <w:r>
              <w:rPr>
                <w:color w:val="392C69"/>
              </w:rPr>
              <w:t>Список изменяющих документов</w:t>
            </w:r>
          </w:p>
          <w:p w:rsidR="003E6E08" w:rsidRDefault="003E6E08">
            <w:pPr>
              <w:pStyle w:val="ConsPlusNormal"/>
              <w:jc w:val="center"/>
            </w:pPr>
            <w:r>
              <w:rPr>
                <w:color w:val="392C69"/>
              </w:rPr>
              <w:t xml:space="preserve">(введено </w:t>
            </w:r>
            <w:hyperlink r:id="rId206">
              <w:r>
                <w:rPr>
                  <w:color w:val="0000FF"/>
                </w:rPr>
                <w:t>постановлением</w:t>
              </w:r>
            </w:hyperlink>
            <w:r>
              <w:rPr>
                <w:color w:val="392C69"/>
              </w:rPr>
              <w:t xml:space="preserve"> Правительства Белгородской области</w:t>
            </w:r>
          </w:p>
          <w:p w:rsidR="003E6E08" w:rsidRDefault="003E6E08">
            <w:pPr>
              <w:pStyle w:val="ConsPlusNormal"/>
              <w:jc w:val="center"/>
            </w:pPr>
            <w:r>
              <w:rPr>
                <w:color w:val="392C69"/>
              </w:rPr>
              <w:t>от 31.01.2022 N 38-пп)</w:t>
            </w:r>
          </w:p>
        </w:tc>
        <w:tc>
          <w:tcPr>
            <w:tcW w:w="113" w:type="dxa"/>
            <w:tcBorders>
              <w:top w:val="nil"/>
              <w:left w:val="nil"/>
              <w:bottom w:val="nil"/>
              <w:right w:val="nil"/>
            </w:tcBorders>
            <w:shd w:val="clear" w:color="auto" w:fill="F4F3F8"/>
            <w:tcMar>
              <w:top w:w="0" w:type="dxa"/>
              <w:left w:w="0" w:type="dxa"/>
              <w:bottom w:w="0" w:type="dxa"/>
              <w:right w:w="0" w:type="dxa"/>
            </w:tcMar>
          </w:tcPr>
          <w:p w:rsidR="003E6E08" w:rsidRDefault="003E6E08">
            <w:pPr>
              <w:pStyle w:val="ConsPlusNormal"/>
            </w:pPr>
          </w:p>
        </w:tc>
      </w:tr>
    </w:tbl>
    <w:p w:rsidR="003E6E08" w:rsidRDefault="003E6E0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5216"/>
      </w:tblGrid>
      <w:tr w:rsidR="003E6E08">
        <w:tc>
          <w:tcPr>
            <w:tcW w:w="3855" w:type="dxa"/>
            <w:tcBorders>
              <w:top w:val="nil"/>
              <w:left w:val="nil"/>
              <w:bottom w:val="nil"/>
              <w:right w:val="nil"/>
            </w:tcBorders>
          </w:tcPr>
          <w:p w:rsidR="003E6E08" w:rsidRDefault="003E6E08">
            <w:pPr>
              <w:pStyle w:val="ConsPlusNormal"/>
            </w:pPr>
          </w:p>
        </w:tc>
        <w:tc>
          <w:tcPr>
            <w:tcW w:w="5216" w:type="dxa"/>
            <w:tcBorders>
              <w:top w:val="nil"/>
              <w:left w:val="nil"/>
              <w:bottom w:val="nil"/>
              <w:right w:val="nil"/>
            </w:tcBorders>
          </w:tcPr>
          <w:p w:rsidR="003E6E08" w:rsidRDefault="003E6E08">
            <w:pPr>
              <w:pStyle w:val="ConsPlusNormal"/>
              <w:jc w:val="center"/>
            </w:pPr>
            <w:r>
              <w:t>__________________________________________</w:t>
            </w:r>
          </w:p>
          <w:p w:rsidR="003E6E08" w:rsidRDefault="003E6E08">
            <w:pPr>
              <w:pStyle w:val="ConsPlusNormal"/>
              <w:jc w:val="center"/>
            </w:pPr>
            <w:r>
              <w:t>(указывается должность руководителя контролируемого лица)</w:t>
            </w:r>
          </w:p>
          <w:p w:rsidR="003E6E08" w:rsidRDefault="003E6E08">
            <w:pPr>
              <w:pStyle w:val="ConsPlusNormal"/>
              <w:jc w:val="center"/>
            </w:pPr>
            <w:r>
              <w:t>_________________________________________</w:t>
            </w:r>
          </w:p>
          <w:p w:rsidR="003E6E08" w:rsidRDefault="003E6E08">
            <w:pPr>
              <w:pStyle w:val="ConsPlusNormal"/>
              <w:jc w:val="center"/>
            </w:pPr>
            <w:r>
              <w:t>(указывается полное наименование контролируемого лица)</w:t>
            </w:r>
          </w:p>
          <w:p w:rsidR="003E6E08" w:rsidRDefault="003E6E08">
            <w:pPr>
              <w:pStyle w:val="ConsPlusNormal"/>
              <w:jc w:val="center"/>
            </w:pPr>
            <w:r>
              <w:t>_________________________________________</w:t>
            </w:r>
          </w:p>
          <w:p w:rsidR="003E6E08" w:rsidRDefault="003E6E08">
            <w:pPr>
              <w:pStyle w:val="ConsPlusNormal"/>
              <w:jc w:val="center"/>
            </w:pPr>
            <w:r>
              <w:t>(указывается фамилия, имя, отчество</w:t>
            </w:r>
          </w:p>
          <w:p w:rsidR="003E6E08" w:rsidRDefault="003E6E08">
            <w:pPr>
              <w:pStyle w:val="ConsPlusNormal"/>
              <w:jc w:val="center"/>
            </w:pPr>
            <w:r>
              <w:t>(при наличии) руководителя контролируемого лица)</w:t>
            </w:r>
          </w:p>
          <w:p w:rsidR="003E6E08" w:rsidRDefault="003E6E08">
            <w:pPr>
              <w:pStyle w:val="ConsPlusNormal"/>
              <w:jc w:val="center"/>
            </w:pPr>
            <w:r>
              <w:t>_________________________________________</w:t>
            </w:r>
          </w:p>
          <w:p w:rsidR="003E6E08" w:rsidRDefault="003E6E08">
            <w:pPr>
              <w:pStyle w:val="ConsPlusNormal"/>
              <w:jc w:val="center"/>
            </w:pPr>
            <w:r>
              <w:t>(указывается адрес местонахождения контролируемого лица)</w:t>
            </w:r>
          </w:p>
        </w:tc>
      </w:tr>
    </w:tbl>
    <w:p w:rsidR="003E6E08" w:rsidRDefault="003E6E08">
      <w:pPr>
        <w:pStyle w:val="ConsPlusNormal"/>
        <w:jc w:val="both"/>
      </w:pPr>
    </w:p>
    <w:p w:rsidR="003E6E08" w:rsidRDefault="003E6E08">
      <w:pPr>
        <w:pStyle w:val="ConsPlusNormal"/>
        <w:jc w:val="center"/>
      </w:pPr>
      <w:bookmarkStart w:id="10" w:name="P604"/>
      <w:bookmarkEnd w:id="10"/>
      <w:r>
        <w:t>Предписание</w:t>
      </w:r>
    </w:p>
    <w:p w:rsidR="003E6E08" w:rsidRDefault="003E6E08">
      <w:pPr>
        <w:pStyle w:val="ConsPlusNormal"/>
        <w:jc w:val="center"/>
      </w:pPr>
      <w:r>
        <w:t>об устранении выявленных нарушений обязательных требований</w:t>
      </w:r>
    </w:p>
    <w:p w:rsidR="003E6E08" w:rsidRDefault="003E6E08">
      <w:pPr>
        <w:pStyle w:val="ConsPlusNormal"/>
        <w:jc w:val="both"/>
      </w:pPr>
    </w:p>
    <w:p w:rsidR="003E6E08" w:rsidRDefault="003E6E08">
      <w:pPr>
        <w:pStyle w:val="ConsPlusNonformat"/>
        <w:jc w:val="both"/>
      </w:pPr>
      <w:r>
        <w:t>___________________________________________________________________________</w:t>
      </w:r>
    </w:p>
    <w:p w:rsidR="003E6E08" w:rsidRDefault="003E6E08">
      <w:pPr>
        <w:pStyle w:val="ConsPlusNonformat"/>
        <w:jc w:val="both"/>
      </w:pPr>
      <w:r>
        <w:t xml:space="preserve"> (указывается полное наименование контролируемого лица в дательном падеже)</w:t>
      </w:r>
    </w:p>
    <w:p w:rsidR="003E6E08" w:rsidRDefault="003E6E08">
      <w:pPr>
        <w:pStyle w:val="ConsPlusNonformat"/>
        <w:jc w:val="both"/>
      </w:pPr>
      <w:r>
        <w:t xml:space="preserve">    По результатам _______________________________________________________,</w:t>
      </w:r>
    </w:p>
    <w:p w:rsidR="003E6E08" w:rsidRDefault="003E6E08">
      <w:pPr>
        <w:pStyle w:val="ConsPlusNonformat"/>
        <w:jc w:val="both"/>
      </w:pPr>
      <w:r>
        <w:t xml:space="preserve">                    (указываются вид и форма контрольного мероприятия в</w:t>
      </w:r>
    </w:p>
    <w:p w:rsidR="003E6E08" w:rsidRDefault="003E6E08">
      <w:pPr>
        <w:pStyle w:val="ConsPlusNonformat"/>
        <w:jc w:val="both"/>
      </w:pPr>
      <w:r>
        <w:t xml:space="preserve">                        соответствии с решением контрольного органа)</w:t>
      </w:r>
    </w:p>
    <w:p w:rsidR="003E6E08" w:rsidRDefault="003E6E08">
      <w:pPr>
        <w:pStyle w:val="ConsPlusNonformat"/>
        <w:jc w:val="both"/>
      </w:pPr>
      <w:r>
        <w:t>проведенной _______________________________________________________________</w:t>
      </w:r>
    </w:p>
    <w:p w:rsidR="003E6E08" w:rsidRDefault="003E6E08">
      <w:pPr>
        <w:pStyle w:val="ConsPlusNonformat"/>
        <w:jc w:val="both"/>
      </w:pPr>
      <w:r>
        <w:t xml:space="preserve">               (указывается полное наименование контрольного органа)</w:t>
      </w:r>
    </w:p>
    <w:p w:rsidR="003E6E08" w:rsidRDefault="003E6E08">
      <w:pPr>
        <w:pStyle w:val="ConsPlusNonformat"/>
        <w:jc w:val="both"/>
      </w:pPr>
      <w:r>
        <w:t>в отношении _______________________________________________________________</w:t>
      </w:r>
    </w:p>
    <w:p w:rsidR="003E6E08" w:rsidRDefault="003E6E08">
      <w:pPr>
        <w:pStyle w:val="ConsPlusNonformat"/>
        <w:jc w:val="both"/>
      </w:pPr>
      <w:r>
        <w:t xml:space="preserve">                 (указывается полное наименование контролируемого лица)</w:t>
      </w:r>
    </w:p>
    <w:p w:rsidR="003E6E08" w:rsidRDefault="003E6E08">
      <w:pPr>
        <w:pStyle w:val="ConsPlusNonformat"/>
        <w:jc w:val="both"/>
      </w:pPr>
      <w:r>
        <w:t>в период с "__" _________________ 20__ г. по "__" _____________ 20__ г.,</w:t>
      </w:r>
    </w:p>
    <w:p w:rsidR="003E6E08" w:rsidRDefault="003E6E08">
      <w:pPr>
        <w:pStyle w:val="ConsPlusNonformat"/>
        <w:jc w:val="both"/>
      </w:pPr>
    </w:p>
    <w:p w:rsidR="003E6E08" w:rsidRDefault="003E6E08">
      <w:pPr>
        <w:pStyle w:val="ConsPlusNonformat"/>
        <w:jc w:val="both"/>
      </w:pPr>
      <w:r>
        <w:t>на основании _____________________________________________________________,</w:t>
      </w:r>
    </w:p>
    <w:p w:rsidR="003E6E08" w:rsidRDefault="003E6E08">
      <w:pPr>
        <w:pStyle w:val="ConsPlusNonformat"/>
        <w:jc w:val="both"/>
      </w:pPr>
      <w:r>
        <w:t xml:space="preserve">                 (указываются наименование и реквизиты акта контрольного</w:t>
      </w:r>
    </w:p>
    <w:p w:rsidR="003E6E08" w:rsidRDefault="003E6E08">
      <w:pPr>
        <w:pStyle w:val="ConsPlusNonformat"/>
        <w:jc w:val="both"/>
      </w:pPr>
      <w:r>
        <w:t xml:space="preserve">                    органа о проведении контрольного мероприятия)</w:t>
      </w:r>
    </w:p>
    <w:p w:rsidR="003E6E08" w:rsidRDefault="003E6E08">
      <w:pPr>
        <w:pStyle w:val="ConsPlusNonformat"/>
        <w:jc w:val="both"/>
      </w:pPr>
    </w:p>
    <w:p w:rsidR="003E6E08" w:rsidRDefault="003E6E08">
      <w:pPr>
        <w:pStyle w:val="ConsPlusNonformat"/>
        <w:jc w:val="both"/>
      </w:pPr>
      <w:r>
        <w:t xml:space="preserve">    выявлены    нарушения    обязательных    требований   законодательства:</w:t>
      </w:r>
    </w:p>
    <w:p w:rsidR="003E6E08" w:rsidRDefault="003E6E08">
      <w:pPr>
        <w:pStyle w:val="ConsPlusNonformat"/>
        <w:jc w:val="both"/>
      </w:pPr>
      <w:r>
        <w:t>___________________________________________________________________________</w:t>
      </w:r>
    </w:p>
    <w:p w:rsidR="003E6E08" w:rsidRDefault="003E6E08">
      <w:pPr>
        <w:pStyle w:val="ConsPlusNonformat"/>
        <w:jc w:val="both"/>
      </w:pPr>
      <w:r>
        <w:t xml:space="preserve">  (перечисляются выявленные нарушения обязательных требований с указанием</w:t>
      </w:r>
    </w:p>
    <w:p w:rsidR="003E6E08" w:rsidRDefault="003E6E08">
      <w:pPr>
        <w:pStyle w:val="ConsPlusNonformat"/>
        <w:jc w:val="both"/>
      </w:pPr>
      <w:r>
        <w:t>структурных единиц нормативных правовых актов, которыми установлены данные</w:t>
      </w:r>
    </w:p>
    <w:p w:rsidR="003E6E08" w:rsidRDefault="003E6E08">
      <w:pPr>
        <w:pStyle w:val="ConsPlusNonformat"/>
        <w:jc w:val="both"/>
      </w:pPr>
      <w:r>
        <w:t xml:space="preserve">                         обязательные требования)</w:t>
      </w:r>
    </w:p>
    <w:p w:rsidR="003E6E08" w:rsidRDefault="003E6E08">
      <w:pPr>
        <w:pStyle w:val="ConsPlusNonformat"/>
        <w:jc w:val="both"/>
      </w:pPr>
    </w:p>
    <w:p w:rsidR="003E6E08" w:rsidRDefault="003E6E08">
      <w:pPr>
        <w:pStyle w:val="ConsPlusNonformat"/>
        <w:jc w:val="both"/>
      </w:pPr>
      <w:r>
        <w:t xml:space="preserve">    На  основании изложенного, в соответствии с </w:t>
      </w:r>
      <w:hyperlink r:id="rId207">
        <w:r>
          <w:rPr>
            <w:color w:val="0000FF"/>
          </w:rPr>
          <w:t>пунктом 1 части 2 статьи 90</w:t>
        </w:r>
      </w:hyperlink>
    </w:p>
    <w:p w:rsidR="003E6E08" w:rsidRDefault="003E6E08">
      <w:pPr>
        <w:pStyle w:val="ConsPlusNonformat"/>
        <w:jc w:val="both"/>
      </w:pPr>
      <w:r>
        <w:t>Федерального  закона  от  31  июля  2020  года  N 248-ФЗ "О государственном</w:t>
      </w:r>
    </w:p>
    <w:p w:rsidR="003E6E08" w:rsidRDefault="003E6E08">
      <w:pPr>
        <w:pStyle w:val="ConsPlusNonformat"/>
        <w:jc w:val="both"/>
      </w:pPr>
      <w:r>
        <w:t>контроле   (надзоре)  и  муниципальном  контроле  в  Российской  Федерации"</w:t>
      </w:r>
    </w:p>
    <w:p w:rsidR="003E6E08" w:rsidRDefault="003E6E08">
      <w:pPr>
        <w:pStyle w:val="ConsPlusNonformat"/>
        <w:jc w:val="both"/>
      </w:pPr>
      <w:r>
        <w:t>_______________________________________________________________________</w:t>
      </w:r>
    </w:p>
    <w:p w:rsidR="003E6E08" w:rsidRDefault="003E6E08">
      <w:pPr>
        <w:pStyle w:val="ConsPlusNonformat"/>
        <w:jc w:val="both"/>
      </w:pPr>
      <w:r>
        <w:t xml:space="preserve">           (указывается полное наименование контрольного органа)</w:t>
      </w:r>
    </w:p>
    <w:p w:rsidR="003E6E08" w:rsidRDefault="003E6E08">
      <w:pPr>
        <w:pStyle w:val="ConsPlusNonformat"/>
        <w:jc w:val="both"/>
      </w:pPr>
      <w:r>
        <w:t>предписывает:</w:t>
      </w:r>
    </w:p>
    <w:p w:rsidR="003E6E08" w:rsidRDefault="003E6E08">
      <w:pPr>
        <w:pStyle w:val="ConsPlusNonformat"/>
        <w:jc w:val="both"/>
      </w:pPr>
      <w:r>
        <w:t xml:space="preserve">    1.  Устранить  выявленные  нарушения  обязательных требований в срок до</w:t>
      </w:r>
    </w:p>
    <w:p w:rsidR="003E6E08" w:rsidRDefault="003E6E08">
      <w:pPr>
        <w:pStyle w:val="ConsPlusNonformat"/>
        <w:jc w:val="both"/>
      </w:pPr>
      <w:r>
        <w:t>"___" __________ 20__ г. включительно.</w:t>
      </w:r>
    </w:p>
    <w:p w:rsidR="003E6E08" w:rsidRDefault="003E6E08">
      <w:pPr>
        <w:pStyle w:val="ConsPlusNonformat"/>
        <w:jc w:val="both"/>
      </w:pPr>
    </w:p>
    <w:p w:rsidR="003E6E08" w:rsidRDefault="003E6E08">
      <w:pPr>
        <w:pStyle w:val="ConsPlusNonformat"/>
        <w:jc w:val="both"/>
      </w:pPr>
      <w:r>
        <w:t xml:space="preserve">    2. Уведомить __________________________________________________________</w:t>
      </w:r>
    </w:p>
    <w:p w:rsidR="003E6E08" w:rsidRDefault="003E6E08">
      <w:pPr>
        <w:pStyle w:val="ConsPlusNonformat"/>
        <w:jc w:val="both"/>
      </w:pPr>
      <w:r>
        <w:lastRenderedPageBreak/>
        <w:t xml:space="preserve">                  (указывается полное наименование контрольного органа)</w:t>
      </w:r>
    </w:p>
    <w:p w:rsidR="003E6E08" w:rsidRDefault="003E6E08">
      <w:pPr>
        <w:pStyle w:val="ConsPlusNonformat"/>
        <w:jc w:val="both"/>
      </w:pPr>
    </w:p>
    <w:p w:rsidR="003E6E08" w:rsidRDefault="003E6E08">
      <w:pPr>
        <w:pStyle w:val="ConsPlusNonformat"/>
        <w:jc w:val="both"/>
      </w:pPr>
      <w:r>
        <w:t>об  исполнении  настоящего предписания с приложением документов и сведений,</w:t>
      </w:r>
    </w:p>
    <w:p w:rsidR="003E6E08" w:rsidRDefault="003E6E08">
      <w:pPr>
        <w:pStyle w:val="ConsPlusNonformat"/>
        <w:jc w:val="both"/>
      </w:pPr>
      <w:r>
        <w:t>подтверждающих  устранение  выявленных нарушений обязательных требований, в</w:t>
      </w:r>
    </w:p>
    <w:p w:rsidR="003E6E08" w:rsidRDefault="003E6E08">
      <w:pPr>
        <w:pStyle w:val="ConsPlusNonformat"/>
        <w:jc w:val="both"/>
      </w:pPr>
      <w:r>
        <w:t>срок до "____" ____________ 20_____ г. включительно.</w:t>
      </w:r>
    </w:p>
    <w:p w:rsidR="003E6E08" w:rsidRDefault="003E6E08">
      <w:pPr>
        <w:pStyle w:val="ConsPlusNonformat"/>
        <w:jc w:val="both"/>
      </w:pPr>
    </w:p>
    <w:p w:rsidR="003E6E08" w:rsidRDefault="003E6E08">
      <w:pPr>
        <w:pStyle w:val="ConsPlusNonformat"/>
        <w:jc w:val="both"/>
      </w:pPr>
      <w:r>
        <w:t xml:space="preserve">    Неисполнение   настоящего   предписания  в  установленный  срок  влечет</w:t>
      </w:r>
    </w:p>
    <w:p w:rsidR="003E6E08" w:rsidRDefault="003E6E08">
      <w:pPr>
        <w:pStyle w:val="ConsPlusNonformat"/>
        <w:jc w:val="both"/>
      </w:pPr>
      <w:r>
        <w:t>ответственность, установленную законодательством Российской Федерации.</w:t>
      </w:r>
    </w:p>
    <w:p w:rsidR="003E6E08" w:rsidRDefault="003E6E0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24"/>
        <w:gridCol w:w="340"/>
        <w:gridCol w:w="2721"/>
        <w:gridCol w:w="340"/>
        <w:gridCol w:w="3118"/>
      </w:tblGrid>
      <w:tr w:rsidR="003E6E08">
        <w:tc>
          <w:tcPr>
            <w:tcW w:w="2524" w:type="dxa"/>
            <w:tcBorders>
              <w:top w:val="nil"/>
              <w:left w:val="nil"/>
              <w:bottom w:val="nil"/>
              <w:right w:val="nil"/>
            </w:tcBorders>
          </w:tcPr>
          <w:p w:rsidR="003E6E08" w:rsidRDefault="003E6E08">
            <w:pPr>
              <w:pStyle w:val="ConsPlusNormal"/>
              <w:jc w:val="center"/>
            </w:pPr>
            <w:r>
              <w:t>____________________</w:t>
            </w:r>
          </w:p>
          <w:p w:rsidR="003E6E08" w:rsidRDefault="003E6E08">
            <w:pPr>
              <w:pStyle w:val="ConsPlusNormal"/>
              <w:jc w:val="center"/>
            </w:pPr>
            <w:r>
              <w:t>(должность лица, уполномоченного на проведение контрольных мероприятий)</w:t>
            </w:r>
          </w:p>
        </w:tc>
        <w:tc>
          <w:tcPr>
            <w:tcW w:w="340" w:type="dxa"/>
            <w:tcBorders>
              <w:top w:val="nil"/>
              <w:left w:val="nil"/>
              <w:bottom w:val="nil"/>
              <w:right w:val="nil"/>
            </w:tcBorders>
          </w:tcPr>
          <w:p w:rsidR="003E6E08" w:rsidRDefault="003E6E08">
            <w:pPr>
              <w:pStyle w:val="ConsPlusNormal"/>
            </w:pPr>
          </w:p>
        </w:tc>
        <w:tc>
          <w:tcPr>
            <w:tcW w:w="2721" w:type="dxa"/>
            <w:tcBorders>
              <w:top w:val="nil"/>
              <w:left w:val="nil"/>
              <w:bottom w:val="nil"/>
              <w:right w:val="nil"/>
            </w:tcBorders>
          </w:tcPr>
          <w:p w:rsidR="003E6E08" w:rsidRDefault="003E6E08">
            <w:pPr>
              <w:pStyle w:val="ConsPlusNormal"/>
              <w:jc w:val="center"/>
            </w:pPr>
            <w:r>
              <w:t>___________________</w:t>
            </w:r>
          </w:p>
          <w:p w:rsidR="003E6E08" w:rsidRDefault="003E6E08">
            <w:pPr>
              <w:pStyle w:val="ConsPlusNormal"/>
              <w:jc w:val="center"/>
            </w:pPr>
            <w:r>
              <w:t>(подпись должностного лица, уполномоченного на проведение контрольных мероприятий)</w:t>
            </w:r>
          </w:p>
        </w:tc>
        <w:tc>
          <w:tcPr>
            <w:tcW w:w="340" w:type="dxa"/>
            <w:tcBorders>
              <w:top w:val="nil"/>
              <w:left w:val="nil"/>
              <w:bottom w:val="nil"/>
              <w:right w:val="nil"/>
            </w:tcBorders>
          </w:tcPr>
          <w:p w:rsidR="003E6E08" w:rsidRDefault="003E6E08">
            <w:pPr>
              <w:pStyle w:val="ConsPlusNormal"/>
            </w:pPr>
          </w:p>
        </w:tc>
        <w:tc>
          <w:tcPr>
            <w:tcW w:w="3118" w:type="dxa"/>
            <w:tcBorders>
              <w:top w:val="nil"/>
              <w:left w:val="nil"/>
              <w:bottom w:val="nil"/>
              <w:right w:val="nil"/>
            </w:tcBorders>
          </w:tcPr>
          <w:p w:rsidR="003E6E08" w:rsidRDefault="003E6E08">
            <w:pPr>
              <w:pStyle w:val="ConsPlusNormal"/>
              <w:jc w:val="center"/>
            </w:pPr>
            <w:r>
              <w:t>________________________</w:t>
            </w:r>
          </w:p>
          <w:p w:rsidR="003E6E08" w:rsidRDefault="003E6E08">
            <w:pPr>
              <w:pStyle w:val="ConsPlusNormal"/>
              <w:jc w:val="center"/>
            </w:pPr>
            <w:r>
              <w:t>(фамилия, имя, отчество (при наличии) должностного лица, уполномоченного на проведение контрольных мероприятий)</w:t>
            </w:r>
          </w:p>
        </w:tc>
      </w:tr>
    </w:tbl>
    <w:p w:rsidR="003E6E08" w:rsidRDefault="003E6E08">
      <w:pPr>
        <w:pStyle w:val="ConsPlusNormal"/>
        <w:ind w:firstLine="540"/>
        <w:jc w:val="both"/>
      </w:pPr>
    </w:p>
    <w:p w:rsidR="003E6E08" w:rsidRDefault="003E6E08">
      <w:pPr>
        <w:pStyle w:val="ConsPlusNormal"/>
        <w:jc w:val="both"/>
      </w:pPr>
    </w:p>
    <w:p w:rsidR="003E6E08" w:rsidRDefault="003E6E08">
      <w:pPr>
        <w:pStyle w:val="ConsPlusNormal"/>
        <w:pBdr>
          <w:bottom w:val="single" w:sz="6" w:space="0" w:color="auto"/>
        </w:pBdr>
        <w:spacing w:before="100" w:after="100"/>
        <w:jc w:val="both"/>
        <w:rPr>
          <w:sz w:val="2"/>
          <w:szCs w:val="2"/>
        </w:rPr>
      </w:pPr>
    </w:p>
    <w:p w:rsidR="007556E5" w:rsidRDefault="007556E5">
      <w:bookmarkStart w:id="11" w:name="_GoBack"/>
      <w:bookmarkEnd w:id="11"/>
    </w:p>
    <w:sectPr w:rsidR="007556E5" w:rsidSect="00C270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E08"/>
    <w:rsid w:val="003E6E08"/>
    <w:rsid w:val="0075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16D4B4-2F53-49B4-AE37-AEE39A98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E0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E6E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E6E0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E6E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E6E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E6E0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E6E0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E6E0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5728&amp;dst=100636" TargetMode="External"/><Relationship Id="rId21" Type="http://schemas.openxmlformats.org/officeDocument/2006/relationships/hyperlink" Target="https://login.consultant.ru/link/?req=doc&amp;base=LAW&amp;n=436124&amp;dst=100427" TargetMode="External"/><Relationship Id="rId42" Type="http://schemas.openxmlformats.org/officeDocument/2006/relationships/hyperlink" Target="https://login.consultant.ru/link/?req=doc&amp;base=RLAW404&amp;n=96383&amp;dst=100032" TargetMode="External"/><Relationship Id="rId63" Type="http://schemas.openxmlformats.org/officeDocument/2006/relationships/hyperlink" Target="https://login.consultant.ru/link/?req=doc&amp;base=RLAW404&amp;n=84188&amp;dst=100055" TargetMode="External"/><Relationship Id="rId84" Type="http://schemas.openxmlformats.org/officeDocument/2006/relationships/hyperlink" Target="https://login.consultant.ru/link/?req=doc&amp;base=LAW&amp;n=465728&amp;dst=100636" TargetMode="External"/><Relationship Id="rId138" Type="http://schemas.openxmlformats.org/officeDocument/2006/relationships/hyperlink" Target="https://login.consultant.ru/link/?req=doc&amp;base=LAW&amp;n=436124&amp;dst=100161" TargetMode="External"/><Relationship Id="rId159" Type="http://schemas.openxmlformats.org/officeDocument/2006/relationships/hyperlink" Target="https://login.consultant.ru/link/?req=doc&amp;base=RLAW404&amp;n=96383&amp;dst=100048" TargetMode="External"/><Relationship Id="rId170" Type="http://schemas.openxmlformats.org/officeDocument/2006/relationships/hyperlink" Target="https://login.consultant.ru/link/?req=doc&amp;base=RLAW404&amp;n=96383&amp;dst=100048" TargetMode="External"/><Relationship Id="rId191" Type="http://schemas.openxmlformats.org/officeDocument/2006/relationships/hyperlink" Target="https://login.consultant.ru/link/?req=doc&amp;base=LAW&amp;n=474035&amp;dst=5267" TargetMode="External"/><Relationship Id="rId205" Type="http://schemas.openxmlformats.org/officeDocument/2006/relationships/hyperlink" Target="https://login.consultant.ru/link/?req=doc&amp;base=RLAW404&amp;n=96383&amp;dst=100053" TargetMode="External"/><Relationship Id="rId16" Type="http://schemas.openxmlformats.org/officeDocument/2006/relationships/hyperlink" Target="https://login.consultant.ru/link/?req=doc&amp;base=RLAW404&amp;n=60968" TargetMode="External"/><Relationship Id="rId107" Type="http://schemas.openxmlformats.org/officeDocument/2006/relationships/hyperlink" Target="https://login.consultant.ru/link/?req=doc&amp;base=RLAW404&amp;n=96383&amp;dst=100046" TargetMode="External"/><Relationship Id="rId11" Type="http://schemas.openxmlformats.org/officeDocument/2006/relationships/hyperlink" Target="https://login.consultant.ru/link/?req=doc&amp;base=RLAW404&amp;n=93418&amp;dst=16" TargetMode="External"/><Relationship Id="rId32" Type="http://schemas.openxmlformats.org/officeDocument/2006/relationships/hyperlink" Target="https://login.consultant.ru/link/?req=doc&amp;base=RLAW404&amp;n=96383&amp;dst=100025" TargetMode="External"/><Relationship Id="rId37" Type="http://schemas.openxmlformats.org/officeDocument/2006/relationships/hyperlink" Target="https://login.consultant.ru/link/?req=doc&amp;base=RLAW404&amp;n=84188&amp;dst=100055" TargetMode="External"/><Relationship Id="rId53" Type="http://schemas.openxmlformats.org/officeDocument/2006/relationships/hyperlink" Target="https://login.consultant.ru/link/?req=doc&amp;base=RLAW404&amp;n=96383&amp;dst=100034" TargetMode="External"/><Relationship Id="rId58" Type="http://schemas.openxmlformats.org/officeDocument/2006/relationships/hyperlink" Target="https://login.consultant.ru/link/?req=doc&amp;base=RLAW404&amp;n=96383&amp;dst=100036" TargetMode="External"/><Relationship Id="rId74" Type="http://schemas.openxmlformats.org/officeDocument/2006/relationships/hyperlink" Target="https://login.consultant.ru/link/?req=doc&amp;base=RLAW404&amp;n=84188&amp;dst=100055" TargetMode="External"/><Relationship Id="rId79" Type="http://schemas.openxmlformats.org/officeDocument/2006/relationships/hyperlink" Target="https://login.consultant.ru/link/?req=doc&amp;base=RLAW404&amp;n=84188&amp;dst=100055" TargetMode="External"/><Relationship Id="rId102" Type="http://schemas.openxmlformats.org/officeDocument/2006/relationships/hyperlink" Target="https://login.consultant.ru/link/?req=doc&amp;base=RLAW404&amp;n=84188&amp;dst=100055" TargetMode="External"/><Relationship Id="rId123" Type="http://schemas.openxmlformats.org/officeDocument/2006/relationships/hyperlink" Target="https://login.consultant.ru/link/?req=doc&amp;base=RLAW404&amp;n=84188&amp;dst=100055" TargetMode="External"/><Relationship Id="rId128" Type="http://schemas.openxmlformats.org/officeDocument/2006/relationships/hyperlink" Target="https://login.consultant.ru/link/?req=doc&amp;base=RLAW404&amp;n=84188&amp;dst=100055" TargetMode="External"/><Relationship Id="rId144" Type="http://schemas.openxmlformats.org/officeDocument/2006/relationships/hyperlink" Target="https://login.consultant.ru/link/?req=doc&amp;base=RLAW404&amp;n=84188&amp;dst=100055" TargetMode="External"/><Relationship Id="rId149" Type="http://schemas.openxmlformats.org/officeDocument/2006/relationships/hyperlink" Target="https://login.consultant.ru/link/?req=doc&amp;base=RLAW404&amp;n=84188&amp;dst=100055" TargetMode="External"/><Relationship Id="rId5" Type="http://schemas.openxmlformats.org/officeDocument/2006/relationships/hyperlink" Target="https://login.consultant.ru/link/?req=doc&amp;base=RLAW404&amp;n=84188&amp;dst=100045" TargetMode="External"/><Relationship Id="rId90" Type="http://schemas.openxmlformats.org/officeDocument/2006/relationships/hyperlink" Target="https://login.consultant.ru/link/?req=doc&amp;base=LAW&amp;n=465728&amp;dst=101187" TargetMode="External"/><Relationship Id="rId95" Type="http://schemas.openxmlformats.org/officeDocument/2006/relationships/hyperlink" Target="https://login.consultant.ru/link/?req=doc&amp;base=LAW&amp;n=465728&amp;dst=100636" TargetMode="External"/><Relationship Id="rId160" Type="http://schemas.openxmlformats.org/officeDocument/2006/relationships/hyperlink" Target="https://login.consultant.ru/link/?req=doc&amp;base=RLAW404&amp;n=84188&amp;dst=100055" TargetMode="External"/><Relationship Id="rId165" Type="http://schemas.openxmlformats.org/officeDocument/2006/relationships/hyperlink" Target="https://login.consultant.ru/link/?req=doc&amp;base=RLAW404&amp;n=96383&amp;dst=100048" TargetMode="External"/><Relationship Id="rId181" Type="http://schemas.openxmlformats.org/officeDocument/2006/relationships/hyperlink" Target="https://login.consultant.ru/link/?req=doc&amp;base=RLAW404&amp;n=96383&amp;dst=100048" TargetMode="External"/><Relationship Id="rId186" Type="http://schemas.openxmlformats.org/officeDocument/2006/relationships/hyperlink" Target="https://login.consultant.ru/link/?req=doc&amp;base=RLAW404&amp;n=84188&amp;dst=100077" TargetMode="External"/><Relationship Id="rId22" Type="http://schemas.openxmlformats.org/officeDocument/2006/relationships/hyperlink" Target="https://login.consultant.ru/link/?req=doc&amp;base=LAW&amp;n=436124" TargetMode="External"/><Relationship Id="rId27" Type="http://schemas.openxmlformats.org/officeDocument/2006/relationships/hyperlink" Target="https://login.consultant.ru/link/?req=doc&amp;base=RLAW404&amp;n=96383&amp;dst=100019" TargetMode="External"/><Relationship Id="rId43" Type="http://schemas.openxmlformats.org/officeDocument/2006/relationships/hyperlink" Target="https://login.consultant.ru/link/?req=doc&amp;base=RLAW404&amp;n=96383&amp;dst=100033" TargetMode="External"/><Relationship Id="rId48" Type="http://schemas.openxmlformats.org/officeDocument/2006/relationships/hyperlink" Target="https://login.consultant.ru/link/?req=doc&amp;base=RLAW404&amp;n=84188&amp;dst=100055" TargetMode="External"/><Relationship Id="rId64" Type="http://schemas.openxmlformats.org/officeDocument/2006/relationships/hyperlink" Target="https://login.consultant.ru/link/?req=doc&amp;base=RLAW404&amp;n=96383&amp;dst=100038" TargetMode="External"/><Relationship Id="rId69" Type="http://schemas.openxmlformats.org/officeDocument/2006/relationships/hyperlink" Target="https://login.consultant.ru/link/?req=doc&amp;base=RLAW404&amp;n=84188&amp;dst=100055" TargetMode="External"/><Relationship Id="rId113" Type="http://schemas.openxmlformats.org/officeDocument/2006/relationships/hyperlink" Target="https://login.consultant.ru/link/?req=doc&amp;base=LAW&amp;n=465728&amp;dst=100225" TargetMode="External"/><Relationship Id="rId118" Type="http://schemas.openxmlformats.org/officeDocument/2006/relationships/hyperlink" Target="https://login.consultant.ru/link/?req=doc&amp;base=LAW&amp;n=465728&amp;dst=100639" TargetMode="External"/><Relationship Id="rId134" Type="http://schemas.openxmlformats.org/officeDocument/2006/relationships/hyperlink" Target="https://login.consultant.ru/link/?req=doc&amp;base=RLAW404&amp;n=84188&amp;dst=100055" TargetMode="External"/><Relationship Id="rId139" Type="http://schemas.openxmlformats.org/officeDocument/2006/relationships/hyperlink" Target="https://login.consultant.ru/link/?req=doc&amp;base=RLAW404&amp;n=93418&amp;dst=24" TargetMode="External"/><Relationship Id="rId80" Type="http://schemas.openxmlformats.org/officeDocument/2006/relationships/hyperlink" Target="https://login.consultant.ru/link/?req=doc&amp;base=RLAW404&amp;n=84188&amp;dst=100055" TargetMode="External"/><Relationship Id="rId85" Type="http://schemas.openxmlformats.org/officeDocument/2006/relationships/hyperlink" Target="https://login.consultant.ru/link/?req=doc&amp;base=LAW&amp;n=465728&amp;dst=100639" TargetMode="External"/><Relationship Id="rId150" Type="http://schemas.openxmlformats.org/officeDocument/2006/relationships/hyperlink" Target="https://login.consultant.ru/link/?req=doc&amp;base=RLAW404&amp;n=96383&amp;dst=100048" TargetMode="External"/><Relationship Id="rId155" Type="http://schemas.openxmlformats.org/officeDocument/2006/relationships/hyperlink" Target="https://login.consultant.ru/link/?req=doc&amp;base=RLAW404&amp;n=84188&amp;dst=100055" TargetMode="External"/><Relationship Id="rId171" Type="http://schemas.openxmlformats.org/officeDocument/2006/relationships/hyperlink" Target="https://login.consultant.ru/link/?req=doc&amp;base=RLAW404&amp;n=84188&amp;dst=100055" TargetMode="External"/><Relationship Id="rId176" Type="http://schemas.openxmlformats.org/officeDocument/2006/relationships/hyperlink" Target="https://login.consultant.ru/link/?req=doc&amp;base=RLAW404&amp;n=84188&amp;dst=100055" TargetMode="External"/><Relationship Id="rId192" Type="http://schemas.openxmlformats.org/officeDocument/2006/relationships/hyperlink" Target="https://login.consultant.ru/link/?req=doc&amp;base=LAW&amp;n=474035&amp;dst=3338" TargetMode="External"/><Relationship Id="rId197" Type="http://schemas.openxmlformats.org/officeDocument/2006/relationships/hyperlink" Target="https://login.consultant.ru/link/?req=doc&amp;base=RLAW404&amp;n=96383&amp;dst=100050" TargetMode="External"/><Relationship Id="rId206" Type="http://schemas.openxmlformats.org/officeDocument/2006/relationships/hyperlink" Target="https://login.consultant.ru/link/?req=doc&amp;base=RLAW404&amp;n=84188&amp;dst=100156" TargetMode="External"/><Relationship Id="rId201" Type="http://schemas.openxmlformats.org/officeDocument/2006/relationships/hyperlink" Target="https://login.consultant.ru/link/?req=doc&amp;base=RLAW404&amp;n=84188&amp;dst=100076" TargetMode="External"/><Relationship Id="rId12" Type="http://schemas.openxmlformats.org/officeDocument/2006/relationships/hyperlink" Target="https://login.consultant.ru/link/?req=doc&amp;base=RLAW404&amp;n=96383&amp;dst=100006" TargetMode="External"/><Relationship Id="rId17" Type="http://schemas.openxmlformats.org/officeDocument/2006/relationships/hyperlink" Target="https://login.consultant.ru/link/?req=doc&amp;base=RLAW404&amp;n=84188&amp;dst=100050" TargetMode="External"/><Relationship Id="rId33" Type="http://schemas.openxmlformats.org/officeDocument/2006/relationships/hyperlink" Target="https://login.consultant.ru/link/?req=doc&amp;base=LAW&amp;n=427860&amp;dst=100015" TargetMode="External"/><Relationship Id="rId38" Type="http://schemas.openxmlformats.org/officeDocument/2006/relationships/hyperlink" Target="https://login.consultant.ru/link/?req=doc&amp;base=LAW&amp;n=427860&amp;dst=100026" TargetMode="External"/><Relationship Id="rId59" Type="http://schemas.openxmlformats.org/officeDocument/2006/relationships/hyperlink" Target="https://login.consultant.ru/link/?req=doc&amp;base=RLAW404&amp;n=84188&amp;dst=100055" TargetMode="External"/><Relationship Id="rId103" Type="http://schemas.openxmlformats.org/officeDocument/2006/relationships/hyperlink" Target="https://login.consultant.ru/link/?req=doc&amp;base=RLAW404&amp;n=84188&amp;dst=100055" TargetMode="External"/><Relationship Id="rId108" Type="http://schemas.openxmlformats.org/officeDocument/2006/relationships/hyperlink" Target="https://login.consultant.ru/link/?req=doc&amp;base=RLAW404&amp;n=96383&amp;dst=100046" TargetMode="External"/><Relationship Id="rId124" Type="http://schemas.openxmlformats.org/officeDocument/2006/relationships/hyperlink" Target="https://login.consultant.ru/link/?req=doc&amp;base=RLAW404&amp;n=84188&amp;dst=100055" TargetMode="External"/><Relationship Id="rId129" Type="http://schemas.openxmlformats.org/officeDocument/2006/relationships/hyperlink" Target="https://login.consultant.ru/link/?req=doc&amp;base=RLAW404&amp;n=84188&amp;dst=100055" TargetMode="External"/><Relationship Id="rId54" Type="http://schemas.openxmlformats.org/officeDocument/2006/relationships/hyperlink" Target="https://login.consultant.ru/link/?req=doc&amp;base=RLAW404&amp;n=84188&amp;dst=100055" TargetMode="External"/><Relationship Id="rId70" Type="http://schemas.openxmlformats.org/officeDocument/2006/relationships/hyperlink" Target="https://login.consultant.ru/link/?req=doc&amp;base=RLAW404&amp;n=84188&amp;dst=100055" TargetMode="External"/><Relationship Id="rId75" Type="http://schemas.openxmlformats.org/officeDocument/2006/relationships/hyperlink" Target="https://login.consultant.ru/link/?req=doc&amp;base=RLAW404&amp;n=84188&amp;dst=100055" TargetMode="External"/><Relationship Id="rId91" Type="http://schemas.openxmlformats.org/officeDocument/2006/relationships/hyperlink" Target="https://login.consultant.ru/link/?req=doc&amp;base=RLAW404&amp;n=84188&amp;dst=100055" TargetMode="External"/><Relationship Id="rId96" Type="http://schemas.openxmlformats.org/officeDocument/2006/relationships/hyperlink" Target="https://login.consultant.ru/link/?req=doc&amp;base=LAW&amp;n=465728&amp;dst=100639" TargetMode="External"/><Relationship Id="rId140" Type="http://schemas.openxmlformats.org/officeDocument/2006/relationships/hyperlink" Target="https://login.consultant.ru/link/?req=doc&amp;base=RLAW404&amp;n=96383&amp;dst=100048" TargetMode="External"/><Relationship Id="rId145" Type="http://schemas.openxmlformats.org/officeDocument/2006/relationships/hyperlink" Target="https://login.consultant.ru/link/?req=doc&amp;base=LAW&amp;n=465728" TargetMode="External"/><Relationship Id="rId161" Type="http://schemas.openxmlformats.org/officeDocument/2006/relationships/hyperlink" Target="https://login.consultant.ru/link/?req=doc&amp;base=RLAW404&amp;n=84188&amp;dst=100055" TargetMode="External"/><Relationship Id="rId166" Type="http://schemas.openxmlformats.org/officeDocument/2006/relationships/hyperlink" Target="https://login.consultant.ru/link/?req=doc&amp;base=RLAW404&amp;n=96383&amp;dst=100048" TargetMode="External"/><Relationship Id="rId182" Type="http://schemas.openxmlformats.org/officeDocument/2006/relationships/hyperlink" Target="https://login.consultant.ru/link/?req=doc&amp;base=RLAW404&amp;n=84188&amp;dst=100055" TargetMode="External"/><Relationship Id="rId187" Type="http://schemas.openxmlformats.org/officeDocument/2006/relationships/hyperlink" Target="https://login.consultant.ru/link/?req=doc&amp;base=RLAW404&amp;n=84188&amp;dst=100078" TargetMode="External"/><Relationship Id="rId1" Type="http://schemas.openxmlformats.org/officeDocument/2006/relationships/styles" Target="styles.xml"/><Relationship Id="rId6" Type="http://schemas.openxmlformats.org/officeDocument/2006/relationships/hyperlink" Target="https://login.consultant.ru/link/?req=doc&amp;base=RLAW404&amp;n=96383&amp;dst=100005" TargetMode="External"/><Relationship Id="rId23" Type="http://schemas.openxmlformats.org/officeDocument/2006/relationships/hyperlink" Target="https://login.consultant.ru/link/?req=doc&amp;base=LAW&amp;n=436124&amp;dst=100258" TargetMode="External"/><Relationship Id="rId28" Type="http://schemas.openxmlformats.org/officeDocument/2006/relationships/hyperlink" Target="https://login.consultant.ru/link/?req=doc&amp;base=RLAW404&amp;n=84188&amp;dst=100058" TargetMode="External"/><Relationship Id="rId49" Type="http://schemas.openxmlformats.org/officeDocument/2006/relationships/hyperlink" Target="https://login.consultant.ru/link/?req=doc&amp;base=LAW&amp;n=465728" TargetMode="External"/><Relationship Id="rId114" Type="http://schemas.openxmlformats.org/officeDocument/2006/relationships/hyperlink" Target="https://login.consultant.ru/link/?req=doc&amp;base=LAW&amp;n=465728&amp;dst=100639" TargetMode="External"/><Relationship Id="rId119" Type="http://schemas.openxmlformats.org/officeDocument/2006/relationships/hyperlink" Target="https://login.consultant.ru/link/?req=doc&amp;base=RLAW404&amp;n=84188&amp;dst=100055" TargetMode="External"/><Relationship Id="rId44" Type="http://schemas.openxmlformats.org/officeDocument/2006/relationships/hyperlink" Target="https://login.consultant.ru/link/?req=doc&amp;base=LAW&amp;n=427860" TargetMode="External"/><Relationship Id="rId60" Type="http://schemas.openxmlformats.org/officeDocument/2006/relationships/hyperlink" Target="https://login.consultant.ru/link/?req=doc&amp;base=RLAW404&amp;n=84188&amp;dst=100055" TargetMode="External"/><Relationship Id="rId65" Type="http://schemas.openxmlformats.org/officeDocument/2006/relationships/hyperlink" Target="https://login.consultant.ru/link/?req=doc&amp;base=LAW&amp;n=454103" TargetMode="External"/><Relationship Id="rId81" Type="http://schemas.openxmlformats.org/officeDocument/2006/relationships/hyperlink" Target="https://login.consultant.ru/link/?req=doc&amp;base=RLAW404&amp;n=84188&amp;dst=100055" TargetMode="External"/><Relationship Id="rId86" Type="http://schemas.openxmlformats.org/officeDocument/2006/relationships/hyperlink" Target="https://login.consultant.ru/link/?req=doc&amp;base=LAW&amp;n=465728&amp;dst=101187" TargetMode="External"/><Relationship Id="rId130" Type="http://schemas.openxmlformats.org/officeDocument/2006/relationships/hyperlink" Target="https://login.consultant.ru/link/?req=doc&amp;base=LAW&amp;n=465728&amp;dst=100225" TargetMode="External"/><Relationship Id="rId135" Type="http://schemas.openxmlformats.org/officeDocument/2006/relationships/hyperlink" Target="https://login.consultant.ru/link/?req=doc&amp;base=RLAW404&amp;n=84188&amp;dst=100055" TargetMode="External"/><Relationship Id="rId151" Type="http://schemas.openxmlformats.org/officeDocument/2006/relationships/hyperlink" Target="https://login.consultant.ru/link/?req=doc&amp;base=RLAW404&amp;n=84188&amp;dst=100055" TargetMode="External"/><Relationship Id="rId156" Type="http://schemas.openxmlformats.org/officeDocument/2006/relationships/hyperlink" Target="https://login.consultant.ru/link/?req=doc&amp;base=RLAW404&amp;n=96383&amp;dst=100049" TargetMode="External"/><Relationship Id="rId177" Type="http://schemas.openxmlformats.org/officeDocument/2006/relationships/hyperlink" Target="https://login.consultant.ru/link/?req=doc&amp;base=RLAW404&amp;n=84188&amp;dst=100055" TargetMode="External"/><Relationship Id="rId198" Type="http://schemas.openxmlformats.org/officeDocument/2006/relationships/hyperlink" Target="https://login.consultant.ru/link/?req=doc&amp;base=RLAW404&amp;n=84188&amp;dst=100076" TargetMode="External"/><Relationship Id="rId172" Type="http://schemas.openxmlformats.org/officeDocument/2006/relationships/hyperlink" Target="https://login.consultant.ru/link/?req=doc&amp;base=RLAW404&amp;n=96383&amp;dst=100048" TargetMode="External"/><Relationship Id="rId193" Type="http://schemas.openxmlformats.org/officeDocument/2006/relationships/hyperlink" Target="https://login.consultant.ru/link/?req=doc&amp;base=RLAW404&amp;n=84188&amp;dst=100076" TargetMode="External"/><Relationship Id="rId202" Type="http://schemas.openxmlformats.org/officeDocument/2006/relationships/hyperlink" Target="https://login.consultant.ru/link/?req=doc&amp;base=RLAW404&amp;n=84188&amp;dst=100080" TargetMode="External"/><Relationship Id="rId207" Type="http://schemas.openxmlformats.org/officeDocument/2006/relationships/hyperlink" Target="https://login.consultant.ru/link/?req=doc&amp;base=LAW&amp;n=465728&amp;dst=100999" TargetMode="External"/><Relationship Id="rId13" Type="http://schemas.openxmlformats.org/officeDocument/2006/relationships/hyperlink" Target="https://login.consultant.ru/link/?req=doc&amp;base=RLAW404&amp;n=84188&amp;dst=100048" TargetMode="External"/><Relationship Id="rId18" Type="http://schemas.openxmlformats.org/officeDocument/2006/relationships/hyperlink" Target="https://login.consultant.ru/link/?req=doc&amp;base=RLAW404&amp;n=84188&amp;dst=100052" TargetMode="External"/><Relationship Id="rId39" Type="http://schemas.openxmlformats.org/officeDocument/2006/relationships/hyperlink" Target="https://login.consultant.ru/link/?req=doc&amp;base=RLAW404&amp;n=96383&amp;dst=100029" TargetMode="External"/><Relationship Id="rId109" Type="http://schemas.openxmlformats.org/officeDocument/2006/relationships/hyperlink" Target="https://login.consultant.ru/link/?req=doc&amp;base=LAW&amp;n=465728&amp;dst=100636" TargetMode="External"/><Relationship Id="rId34" Type="http://schemas.openxmlformats.org/officeDocument/2006/relationships/hyperlink" Target="https://login.consultant.ru/link/?req=doc&amp;base=RLAW404&amp;n=84188&amp;dst=100055" TargetMode="External"/><Relationship Id="rId50" Type="http://schemas.openxmlformats.org/officeDocument/2006/relationships/hyperlink" Target="https://login.consultant.ru/link/?req=doc&amp;base=RLAW404&amp;n=84188&amp;dst=100055" TargetMode="External"/><Relationship Id="rId55" Type="http://schemas.openxmlformats.org/officeDocument/2006/relationships/hyperlink" Target="https://login.consultant.ru/link/?req=doc&amp;base=RLAW404&amp;n=84188&amp;dst=100055" TargetMode="External"/><Relationship Id="rId76" Type="http://schemas.openxmlformats.org/officeDocument/2006/relationships/hyperlink" Target="https://login.consultant.ru/link/?req=doc&amp;base=RLAW404&amp;n=84188&amp;dst=100055" TargetMode="External"/><Relationship Id="rId97" Type="http://schemas.openxmlformats.org/officeDocument/2006/relationships/hyperlink" Target="https://login.consultant.ru/link/?req=doc&amp;base=LAW&amp;n=465728&amp;dst=101187" TargetMode="External"/><Relationship Id="rId104" Type="http://schemas.openxmlformats.org/officeDocument/2006/relationships/hyperlink" Target="https://login.consultant.ru/link/?req=doc&amp;base=RLAW404&amp;n=96383&amp;dst=100043" TargetMode="External"/><Relationship Id="rId120" Type="http://schemas.openxmlformats.org/officeDocument/2006/relationships/hyperlink" Target="https://login.consultant.ru/link/?req=doc&amp;base=RLAW404&amp;n=84188&amp;dst=100055" TargetMode="External"/><Relationship Id="rId125" Type="http://schemas.openxmlformats.org/officeDocument/2006/relationships/hyperlink" Target="https://login.consultant.ru/link/?req=doc&amp;base=RLAW404&amp;n=84188&amp;dst=100055" TargetMode="External"/><Relationship Id="rId141" Type="http://schemas.openxmlformats.org/officeDocument/2006/relationships/hyperlink" Target="https://login.consultant.ru/link/?req=doc&amp;base=RLAW404&amp;n=96383&amp;dst=100048" TargetMode="External"/><Relationship Id="rId146" Type="http://schemas.openxmlformats.org/officeDocument/2006/relationships/hyperlink" Target="https://login.consultant.ru/link/?req=doc&amp;base=RLAW404&amp;n=96383&amp;dst=100048" TargetMode="External"/><Relationship Id="rId167" Type="http://schemas.openxmlformats.org/officeDocument/2006/relationships/hyperlink" Target="https://login.consultant.ru/link/?req=doc&amp;base=RLAW404&amp;n=84188&amp;dst=100055" TargetMode="External"/><Relationship Id="rId188" Type="http://schemas.openxmlformats.org/officeDocument/2006/relationships/hyperlink" Target="https://login.consultant.ru/link/?req=doc&amp;base=LAW&amp;n=474035&amp;dst=2834" TargetMode="External"/><Relationship Id="rId7" Type="http://schemas.openxmlformats.org/officeDocument/2006/relationships/hyperlink" Target="https://login.consultant.ru/link/?req=doc&amp;base=LAW&amp;n=451872&amp;dst=400" TargetMode="External"/><Relationship Id="rId71" Type="http://schemas.openxmlformats.org/officeDocument/2006/relationships/hyperlink" Target="https://login.consultant.ru/link/?req=doc&amp;base=RLAW404&amp;n=84188&amp;dst=100055" TargetMode="External"/><Relationship Id="rId92" Type="http://schemas.openxmlformats.org/officeDocument/2006/relationships/hyperlink" Target="https://login.consultant.ru/link/?req=doc&amp;base=RLAW404&amp;n=84188&amp;dst=100055" TargetMode="External"/><Relationship Id="rId162" Type="http://schemas.openxmlformats.org/officeDocument/2006/relationships/hyperlink" Target="https://login.consultant.ru/link/?req=doc&amp;base=RLAW404&amp;n=84188&amp;dst=100055" TargetMode="External"/><Relationship Id="rId183" Type="http://schemas.openxmlformats.org/officeDocument/2006/relationships/hyperlink" Target="https://login.consultant.ru/link/?req=doc&amp;base=RLAW404&amp;n=96383&amp;dst=100048" TargetMode="External"/><Relationship Id="rId2" Type="http://schemas.openxmlformats.org/officeDocument/2006/relationships/settings" Target="settings.xml"/><Relationship Id="rId29" Type="http://schemas.openxmlformats.org/officeDocument/2006/relationships/hyperlink" Target="https://login.consultant.ru/link/?req=doc&amp;base=RLAW404&amp;n=96383&amp;dst=100021" TargetMode="External"/><Relationship Id="rId24" Type="http://schemas.openxmlformats.org/officeDocument/2006/relationships/hyperlink" Target="https://login.consultant.ru/link/?req=doc&amp;base=LAW&amp;n=436124&amp;dst=100346" TargetMode="External"/><Relationship Id="rId40" Type="http://schemas.openxmlformats.org/officeDocument/2006/relationships/hyperlink" Target="https://login.consultant.ru/link/?req=doc&amp;base=RLAW404&amp;n=96383&amp;dst=100030" TargetMode="External"/><Relationship Id="rId45" Type="http://schemas.openxmlformats.org/officeDocument/2006/relationships/hyperlink" Target="https://login.consultant.ru/link/?req=doc&amp;base=RLAW404&amp;n=84188&amp;dst=100055" TargetMode="External"/><Relationship Id="rId66" Type="http://schemas.openxmlformats.org/officeDocument/2006/relationships/hyperlink" Target="https://login.consultant.ru/link/?req=doc&amp;base=RLAW404&amp;n=84188&amp;dst=100055" TargetMode="External"/><Relationship Id="rId87" Type="http://schemas.openxmlformats.org/officeDocument/2006/relationships/hyperlink" Target="https://login.consultant.ru/link/?req=doc&amp;base=RLAW404&amp;n=84188&amp;dst=100055" TargetMode="External"/><Relationship Id="rId110" Type="http://schemas.openxmlformats.org/officeDocument/2006/relationships/hyperlink" Target="https://login.consultant.ru/link/?req=doc&amp;base=LAW&amp;n=465728&amp;dst=100639" TargetMode="External"/><Relationship Id="rId115" Type="http://schemas.openxmlformats.org/officeDocument/2006/relationships/hyperlink" Target="https://login.consultant.ru/link/?req=doc&amp;base=RLAW404&amp;n=84188&amp;dst=100055" TargetMode="External"/><Relationship Id="rId131" Type="http://schemas.openxmlformats.org/officeDocument/2006/relationships/hyperlink" Target="https://login.consultant.ru/link/?req=doc&amp;base=RLAW404&amp;n=84188&amp;dst=100055" TargetMode="External"/><Relationship Id="rId136" Type="http://schemas.openxmlformats.org/officeDocument/2006/relationships/hyperlink" Target="https://login.consultant.ru/link/?req=doc&amp;base=RLAW404&amp;n=96383&amp;dst=100047" TargetMode="External"/><Relationship Id="rId157" Type="http://schemas.openxmlformats.org/officeDocument/2006/relationships/hyperlink" Target="https://login.consultant.ru/link/?req=doc&amp;base=RLAW404&amp;n=96383&amp;dst=100048" TargetMode="External"/><Relationship Id="rId178" Type="http://schemas.openxmlformats.org/officeDocument/2006/relationships/hyperlink" Target="https://login.consultant.ru/link/?req=doc&amp;base=RLAW404&amp;n=84188&amp;dst=100055" TargetMode="External"/><Relationship Id="rId61" Type="http://schemas.openxmlformats.org/officeDocument/2006/relationships/hyperlink" Target="https://login.consultant.ru/link/?req=doc&amp;base=RLAW404&amp;n=84188&amp;dst=100055" TargetMode="External"/><Relationship Id="rId82" Type="http://schemas.openxmlformats.org/officeDocument/2006/relationships/hyperlink" Target="https://login.consultant.ru/link/?req=doc&amp;base=RLAW404&amp;n=84188&amp;dst=100055" TargetMode="External"/><Relationship Id="rId152" Type="http://schemas.openxmlformats.org/officeDocument/2006/relationships/hyperlink" Target="https://login.consultant.ru/link/?req=doc&amp;base=RLAW404&amp;n=96383&amp;dst=100048" TargetMode="External"/><Relationship Id="rId173" Type="http://schemas.openxmlformats.org/officeDocument/2006/relationships/hyperlink" Target="https://login.consultant.ru/link/?req=doc&amp;base=RLAW404&amp;n=84188&amp;dst=100055" TargetMode="External"/><Relationship Id="rId194" Type="http://schemas.openxmlformats.org/officeDocument/2006/relationships/hyperlink" Target="https://login.consultant.ru/link/?req=doc&amp;base=RLAW404&amp;n=84188&amp;dst=100076" TargetMode="External"/><Relationship Id="rId199" Type="http://schemas.openxmlformats.org/officeDocument/2006/relationships/hyperlink" Target="https://login.consultant.ru/link/?req=doc&amp;base=RLAW404&amp;n=84188&amp;dst=100076" TargetMode="External"/><Relationship Id="rId203" Type="http://schemas.openxmlformats.org/officeDocument/2006/relationships/hyperlink" Target="https://login.consultant.ru/link/?req=doc&amp;base=RLAW404&amp;n=96383&amp;dst=100051" TargetMode="External"/><Relationship Id="rId208" Type="http://schemas.openxmlformats.org/officeDocument/2006/relationships/fontTable" Target="fontTable.xml"/><Relationship Id="rId19" Type="http://schemas.openxmlformats.org/officeDocument/2006/relationships/hyperlink" Target="https://login.consultant.ru/link/?req=doc&amp;base=RLAW404&amp;n=96383&amp;dst=100007" TargetMode="External"/><Relationship Id="rId14" Type="http://schemas.openxmlformats.org/officeDocument/2006/relationships/hyperlink" Target="https://login.consultant.ru/link/?req=doc&amp;base=RLAW404&amp;n=66537" TargetMode="External"/><Relationship Id="rId30" Type="http://schemas.openxmlformats.org/officeDocument/2006/relationships/hyperlink" Target="https://login.consultant.ru/link/?req=doc&amp;base=LAW&amp;n=465728&amp;dst=100178" TargetMode="External"/><Relationship Id="rId35" Type="http://schemas.openxmlformats.org/officeDocument/2006/relationships/hyperlink" Target="https://login.consultant.ru/link/?req=doc&amp;base=RLAW404&amp;n=96383&amp;dst=100027" TargetMode="External"/><Relationship Id="rId56" Type="http://schemas.openxmlformats.org/officeDocument/2006/relationships/hyperlink" Target="https://login.consultant.ru/link/?req=doc&amp;base=RLAW404&amp;n=96383&amp;dst=100035" TargetMode="External"/><Relationship Id="rId77" Type="http://schemas.openxmlformats.org/officeDocument/2006/relationships/hyperlink" Target="https://login.consultant.ru/link/?req=doc&amp;base=RLAW404&amp;n=84188&amp;dst=100068" TargetMode="External"/><Relationship Id="rId100" Type="http://schemas.openxmlformats.org/officeDocument/2006/relationships/hyperlink" Target="https://login.consultant.ru/link/?req=doc&amp;base=RLAW404&amp;n=84188&amp;dst=100055" TargetMode="External"/><Relationship Id="rId105" Type="http://schemas.openxmlformats.org/officeDocument/2006/relationships/hyperlink" Target="https://login.consultant.ru/link/?req=doc&amp;base=RLAW404&amp;n=96383&amp;dst=100045" TargetMode="External"/><Relationship Id="rId126" Type="http://schemas.openxmlformats.org/officeDocument/2006/relationships/hyperlink" Target="https://login.consultant.ru/link/?req=doc&amp;base=RLAW404&amp;n=84188&amp;dst=100055" TargetMode="External"/><Relationship Id="rId147" Type="http://schemas.openxmlformats.org/officeDocument/2006/relationships/hyperlink" Target="https://login.consultant.ru/link/?req=doc&amp;base=RLAW404&amp;n=84188&amp;dst=100072" TargetMode="External"/><Relationship Id="rId168" Type="http://schemas.openxmlformats.org/officeDocument/2006/relationships/hyperlink" Target="https://login.consultant.ru/link/?req=doc&amp;base=RLAW404&amp;n=96383&amp;dst=100048" TargetMode="External"/><Relationship Id="rId8" Type="http://schemas.openxmlformats.org/officeDocument/2006/relationships/hyperlink" Target="https://login.consultant.ru/link/?req=doc&amp;base=LAW&amp;n=460038&amp;dst=86" TargetMode="External"/><Relationship Id="rId51" Type="http://schemas.openxmlformats.org/officeDocument/2006/relationships/hyperlink" Target="https://login.consultant.ru/link/?req=doc&amp;base=RLAW404&amp;n=84188&amp;dst=100055" TargetMode="External"/><Relationship Id="rId72" Type="http://schemas.openxmlformats.org/officeDocument/2006/relationships/hyperlink" Target="https://login.consultant.ru/link/?req=doc&amp;base=RLAW404&amp;n=84188&amp;dst=100055" TargetMode="External"/><Relationship Id="rId93" Type="http://schemas.openxmlformats.org/officeDocument/2006/relationships/hyperlink" Target="https://login.consultant.ru/link/?req=doc&amp;base=RLAW404&amp;n=84188&amp;dst=100055" TargetMode="External"/><Relationship Id="rId98" Type="http://schemas.openxmlformats.org/officeDocument/2006/relationships/hyperlink" Target="https://login.consultant.ru/link/?req=doc&amp;base=RLAW404&amp;n=84188&amp;dst=100055" TargetMode="External"/><Relationship Id="rId121" Type="http://schemas.openxmlformats.org/officeDocument/2006/relationships/hyperlink" Target="https://login.consultant.ru/link/?req=doc&amp;base=RLAW404&amp;n=84188&amp;dst=100070" TargetMode="External"/><Relationship Id="rId142" Type="http://schemas.openxmlformats.org/officeDocument/2006/relationships/hyperlink" Target="https://login.consultant.ru/link/?req=doc&amp;base=RLAW404&amp;n=84188&amp;dst=100055" TargetMode="External"/><Relationship Id="rId163" Type="http://schemas.openxmlformats.org/officeDocument/2006/relationships/hyperlink" Target="https://login.consultant.ru/link/?req=doc&amp;base=RLAW404&amp;n=96383&amp;dst=100048" TargetMode="External"/><Relationship Id="rId184" Type="http://schemas.openxmlformats.org/officeDocument/2006/relationships/hyperlink" Target="https://login.consultant.ru/link/?req=doc&amp;base=RLAW404&amp;n=84188&amp;dst=100053" TargetMode="External"/><Relationship Id="rId189" Type="http://schemas.openxmlformats.org/officeDocument/2006/relationships/hyperlink" Target="https://login.consultant.ru/link/?req=doc&amp;base=LAW&amp;n=474035&amp;dst=3704" TargetMode="External"/><Relationship Id="rId3" Type="http://schemas.openxmlformats.org/officeDocument/2006/relationships/webSettings" Target="webSettings.xml"/><Relationship Id="rId25" Type="http://schemas.openxmlformats.org/officeDocument/2006/relationships/hyperlink" Target="https://login.consultant.ru/link/?req=doc&amp;base=RLAW404&amp;n=96383&amp;dst=100008" TargetMode="External"/><Relationship Id="rId46" Type="http://schemas.openxmlformats.org/officeDocument/2006/relationships/hyperlink" Target="https://login.consultant.ru/link/?req=doc&amp;base=RLAW404&amp;n=84188&amp;dst=100055" TargetMode="External"/><Relationship Id="rId67" Type="http://schemas.openxmlformats.org/officeDocument/2006/relationships/hyperlink" Target="https://login.consultant.ru/link/?req=doc&amp;base=RLAW404&amp;n=84188&amp;dst=100055" TargetMode="External"/><Relationship Id="rId116" Type="http://schemas.openxmlformats.org/officeDocument/2006/relationships/hyperlink" Target="https://login.consultant.ru/link/?req=doc&amp;base=LAW&amp;n=465728&amp;dst=100634" TargetMode="External"/><Relationship Id="rId137" Type="http://schemas.openxmlformats.org/officeDocument/2006/relationships/hyperlink" Target="https://login.consultant.ru/link/?req=doc&amp;base=LAW&amp;n=436124&amp;dst=100237" TargetMode="External"/><Relationship Id="rId158" Type="http://schemas.openxmlformats.org/officeDocument/2006/relationships/hyperlink" Target="https://login.consultant.ru/link/?req=doc&amp;base=RLAW404&amp;n=84188&amp;dst=100055" TargetMode="External"/><Relationship Id="rId20" Type="http://schemas.openxmlformats.org/officeDocument/2006/relationships/hyperlink" Target="https://login.consultant.ru/link/?req=doc&amp;base=RLAW404&amp;n=84188&amp;dst=100056" TargetMode="External"/><Relationship Id="rId41" Type="http://schemas.openxmlformats.org/officeDocument/2006/relationships/hyperlink" Target="https://login.consultant.ru/link/?req=doc&amp;base=RLAW404&amp;n=96383&amp;dst=100031" TargetMode="External"/><Relationship Id="rId62" Type="http://schemas.openxmlformats.org/officeDocument/2006/relationships/hyperlink" Target="https://login.consultant.ru/link/?req=doc&amp;base=RLAW404&amp;n=96383&amp;dst=100037" TargetMode="External"/><Relationship Id="rId83" Type="http://schemas.openxmlformats.org/officeDocument/2006/relationships/hyperlink" Target="https://login.consultant.ru/link/?req=doc&amp;base=RLAW404&amp;n=84188&amp;dst=100055" TargetMode="External"/><Relationship Id="rId88" Type="http://schemas.openxmlformats.org/officeDocument/2006/relationships/hyperlink" Target="https://login.consultant.ru/link/?req=doc&amp;base=LAW&amp;n=465728&amp;dst=100636" TargetMode="External"/><Relationship Id="rId111" Type="http://schemas.openxmlformats.org/officeDocument/2006/relationships/hyperlink" Target="https://login.consultant.ru/link/?req=doc&amp;base=LAW&amp;n=465728&amp;dst=101187" TargetMode="External"/><Relationship Id="rId132" Type="http://schemas.openxmlformats.org/officeDocument/2006/relationships/hyperlink" Target="https://login.consultant.ru/link/?req=doc&amp;base=RLAW404&amp;n=84188&amp;dst=100055" TargetMode="External"/><Relationship Id="rId153" Type="http://schemas.openxmlformats.org/officeDocument/2006/relationships/hyperlink" Target="https://login.consultant.ru/link/?req=doc&amp;base=RLAW404&amp;n=84188&amp;dst=100055" TargetMode="External"/><Relationship Id="rId174" Type="http://schemas.openxmlformats.org/officeDocument/2006/relationships/hyperlink" Target="https://login.consultant.ru/link/?req=doc&amp;base=RLAW404&amp;n=96383&amp;dst=100048" TargetMode="External"/><Relationship Id="rId179" Type="http://schemas.openxmlformats.org/officeDocument/2006/relationships/hyperlink" Target="https://login.consultant.ru/link/?req=doc&amp;base=RLAW404&amp;n=96383&amp;dst=100048" TargetMode="External"/><Relationship Id="rId195" Type="http://schemas.openxmlformats.org/officeDocument/2006/relationships/hyperlink" Target="https://login.consultant.ru/link/?req=doc&amp;base=LAW&amp;n=436124&amp;dst=100208" TargetMode="External"/><Relationship Id="rId209" Type="http://schemas.openxmlformats.org/officeDocument/2006/relationships/theme" Target="theme/theme1.xml"/><Relationship Id="rId190" Type="http://schemas.openxmlformats.org/officeDocument/2006/relationships/hyperlink" Target="https://login.consultant.ru/link/?req=doc&amp;base=LAW&amp;n=474035&amp;dst=7996" TargetMode="External"/><Relationship Id="rId204" Type="http://schemas.openxmlformats.org/officeDocument/2006/relationships/hyperlink" Target="https://login.consultant.ru/link/?req=doc&amp;base=RLAW404&amp;n=96383&amp;dst=100051" TargetMode="External"/><Relationship Id="rId15" Type="http://schemas.openxmlformats.org/officeDocument/2006/relationships/hyperlink" Target="https://login.consultant.ru/link/?req=doc&amp;base=RLAW404&amp;n=66382" TargetMode="External"/><Relationship Id="rId36" Type="http://schemas.openxmlformats.org/officeDocument/2006/relationships/hyperlink" Target="https://login.consultant.ru/link/?req=doc&amp;base=RLAW404&amp;n=96383&amp;dst=100028" TargetMode="External"/><Relationship Id="rId57" Type="http://schemas.openxmlformats.org/officeDocument/2006/relationships/hyperlink" Target="https://login.consultant.ru/link/?req=doc&amp;base=RLAW404&amp;n=84188&amp;dst=100055" TargetMode="External"/><Relationship Id="rId106" Type="http://schemas.openxmlformats.org/officeDocument/2006/relationships/hyperlink" Target="https://login.consultant.ru/link/?req=doc&amp;base=RLAW404&amp;n=84188&amp;dst=100055" TargetMode="External"/><Relationship Id="rId127" Type="http://schemas.openxmlformats.org/officeDocument/2006/relationships/hyperlink" Target="https://login.consultant.ru/link/?req=doc&amp;base=RLAW404&amp;n=84188&amp;dst=100055" TargetMode="External"/><Relationship Id="rId10" Type="http://schemas.openxmlformats.org/officeDocument/2006/relationships/hyperlink" Target="https://login.consultant.ru/link/?req=doc&amp;base=LAW&amp;n=465728&amp;dst=100087" TargetMode="External"/><Relationship Id="rId31" Type="http://schemas.openxmlformats.org/officeDocument/2006/relationships/hyperlink" Target="https://login.consultant.ru/link/?req=doc&amp;base=RLAW404&amp;n=84188&amp;dst=100055" TargetMode="External"/><Relationship Id="rId52" Type="http://schemas.openxmlformats.org/officeDocument/2006/relationships/hyperlink" Target="https://login.consultant.ru/link/?req=doc&amp;base=RLAW404&amp;n=84188&amp;dst=100055" TargetMode="External"/><Relationship Id="rId73" Type="http://schemas.openxmlformats.org/officeDocument/2006/relationships/hyperlink" Target="https://login.consultant.ru/link/?req=doc&amp;base=RLAW404&amp;n=84188&amp;dst=100055" TargetMode="External"/><Relationship Id="rId78" Type="http://schemas.openxmlformats.org/officeDocument/2006/relationships/hyperlink" Target="https://login.consultant.ru/link/?req=doc&amp;base=RLAW404&amp;n=84188&amp;dst=100055" TargetMode="External"/><Relationship Id="rId94" Type="http://schemas.openxmlformats.org/officeDocument/2006/relationships/hyperlink" Target="https://login.consultant.ru/link/?req=doc&amp;base=RLAW404&amp;n=84188&amp;dst=100055" TargetMode="External"/><Relationship Id="rId99" Type="http://schemas.openxmlformats.org/officeDocument/2006/relationships/hyperlink" Target="https://login.consultant.ru/link/?req=doc&amp;base=RLAW404&amp;n=84188&amp;dst=100055" TargetMode="External"/><Relationship Id="rId101" Type="http://schemas.openxmlformats.org/officeDocument/2006/relationships/hyperlink" Target="https://login.consultant.ru/link/?req=doc&amp;base=RLAW404&amp;n=84188&amp;dst=100055" TargetMode="External"/><Relationship Id="rId122" Type="http://schemas.openxmlformats.org/officeDocument/2006/relationships/hyperlink" Target="https://login.consultant.ru/link/?req=doc&amp;base=RLAW404&amp;n=84188&amp;dst=100055" TargetMode="External"/><Relationship Id="rId143" Type="http://schemas.openxmlformats.org/officeDocument/2006/relationships/hyperlink" Target="https://login.consultant.ru/link/?req=doc&amp;base=RLAW404&amp;n=96383&amp;dst=100048" TargetMode="External"/><Relationship Id="rId148" Type="http://schemas.openxmlformats.org/officeDocument/2006/relationships/hyperlink" Target="https://login.consultant.ru/link/?req=doc&amp;base=RLAW404&amp;n=96383&amp;dst=100048" TargetMode="External"/><Relationship Id="rId164" Type="http://schemas.openxmlformats.org/officeDocument/2006/relationships/hyperlink" Target="https://login.consultant.ru/link/?req=doc&amp;base=RLAW404&amp;n=84188&amp;dst=100055" TargetMode="External"/><Relationship Id="rId169" Type="http://schemas.openxmlformats.org/officeDocument/2006/relationships/hyperlink" Target="https://login.consultant.ru/link/?req=doc&amp;base=RLAW404&amp;n=84188&amp;dst=100055" TargetMode="External"/><Relationship Id="rId185" Type="http://schemas.openxmlformats.org/officeDocument/2006/relationships/hyperlink" Target="https://login.consultant.ru/link/?req=doc&amp;base=RLAW404&amp;n=96383&amp;dst=10005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6124&amp;dst=100428" TargetMode="External"/><Relationship Id="rId180" Type="http://schemas.openxmlformats.org/officeDocument/2006/relationships/hyperlink" Target="https://login.consultant.ru/link/?req=doc&amp;base=RLAW404&amp;n=84188&amp;dst=100055" TargetMode="External"/><Relationship Id="rId26" Type="http://schemas.openxmlformats.org/officeDocument/2006/relationships/hyperlink" Target="https://login.consultant.ru/link/?req=doc&amp;base=RLAW404&amp;n=96383&amp;dst=100012" TargetMode="External"/><Relationship Id="rId47" Type="http://schemas.openxmlformats.org/officeDocument/2006/relationships/hyperlink" Target="https://login.consultant.ru/link/?req=doc&amp;base=RLAW404&amp;n=84188&amp;dst=100055" TargetMode="External"/><Relationship Id="rId68" Type="http://schemas.openxmlformats.org/officeDocument/2006/relationships/hyperlink" Target="https://login.consultant.ru/link/?req=doc&amp;base=RLAW404&amp;n=84188&amp;dst=100055" TargetMode="External"/><Relationship Id="rId89" Type="http://schemas.openxmlformats.org/officeDocument/2006/relationships/hyperlink" Target="https://login.consultant.ru/link/?req=doc&amp;base=LAW&amp;n=465728&amp;dst=100639" TargetMode="External"/><Relationship Id="rId112" Type="http://schemas.openxmlformats.org/officeDocument/2006/relationships/hyperlink" Target="https://login.consultant.ru/link/?req=doc&amp;base=LAW&amp;n=465728&amp;dst=101175" TargetMode="External"/><Relationship Id="rId133" Type="http://schemas.openxmlformats.org/officeDocument/2006/relationships/hyperlink" Target="https://login.consultant.ru/link/?req=doc&amp;base=LAW&amp;n=465728&amp;dst=100225" TargetMode="External"/><Relationship Id="rId154" Type="http://schemas.openxmlformats.org/officeDocument/2006/relationships/hyperlink" Target="https://login.consultant.ru/link/?req=doc&amp;base=RLAW404&amp;n=96383&amp;dst=100048" TargetMode="External"/><Relationship Id="rId175" Type="http://schemas.openxmlformats.org/officeDocument/2006/relationships/hyperlink" Target="https://login.consultant.ru/link/?req=doc&amp;base=RLAW404&amp;n=84188&amp;dst=100055" TargetMode="External"/><Relationship Id="rId196" Type="http://schemas.openxmlformats.org/officeDocument/2006/relationships/hyperlink" Target="https://login.consultant.ru/link/?req=doc&amp;base=RLAW404&amp;n=84188&amp;dst=100076" TargetMode="External"/><Relationship Id="rId200" Type="http://schemas.openxmlformats.org/officeDocument/2006/relationships/hyperlink" Target="https://login.consultant.ru/link/?req=doc&amp;base=LAW&amp;n=4278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15609</Words>
  <Characters>88977</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2024-05-22T14:00:00Z</dcterms:created>
  <dcterms:modified xsi:type="dcterms:W3CDTF">2024-05-22T14:00:00Z</dcterms:modified>
</cp:coreProperties>
</file>